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0EEBD5" w14:textId="77777777" w:rsidR="00DE3ABB" w:rsidRPr="005905CC" w:rsidRDefault="00DE3ABB">
      <w:pPr>
        <w:pStyle w:val="Default"/>
        <w:rPr>
          <w:sz w:val="22"/>
          <w:szCs w:val="22"/>
          <w:lang w:val="en-US"/>
        </w:rPr>
      </w:pPr>
    </w:p>
    <w:p w14:paraId="697A229B" w14:textId="77777777" w:rsidR="00DE3ABB" w:rsidRPr="005905CC" w:rsidRDefault="00DE3ABB">
      <w:pPr>
        <w:pStyle w:val="Default"/>
        <w:rPr>
          <w:sz w:val="22"/>
          <w:szCs w:val="22"/>
        </w:rPr>
      </w:pPr>
    </w:p>
    <w:p w14:paraId="0D8E7CC3" w14:textId="77777777" w:rsidR="00DE3ABB" w:rsidRPr="005905CC" w:rsidRDefault="00DE3ABB">
      <w:pPr>
        <w:pStyle w:val="Default"/>
        <w:rPr>
          <w:sz w:val="22"/>
          <w:szCs w:val="22"/>
        </w:rPr>
      </w:pPr>
    </w:p>
    <w:p w14:paraId="683F42A1" w14:textId="65949CA4" w:rsidR="00D40FE5" w:rsidRDefault="00D40FE5" w:rsidP="005011CE">
      <w:pPr>
        <w:pStyle w:val="Default"/>
        <w:spacing w:line="360" w:lineRule="auto"/>
        <w:jc w:val="center"/>
        <w:rPr>
          <w:b/>
          <w:bCs/>
          <w:sz w:val="22"/>
          <w:szCs w:val="22"/>
        </w:rPr>
      </w:pPr>
      <w:r w:rsidRPr="005905CC">
        <w:rPr>
          <w:b/>
          <w:bCs/>
          <w:sz w:val="22"/>
          <w:szCs w:val="22"/>
        </w:rPr>
        <w:t>AKCINĖ BENDROVĖ „VIA LIETUVA“</w:t>
      </w:r>
    </w:p>
    <w:p w14:paraId="41036734" w14:textId="77777777" w:rsidR="00981E36" w:rsidRPr="005905CC" w:rsidRDefault="00981E36" w:rsidP="005011CE">
      <w:pPr>
        <w:pStyle w:val="Default"/>
        <w:spacing w:line="360" w:lineRule="auto"/>
        <w:jc w:val="center"/>
        <w:rPr>
          <w:b/>
          <w:bCs/>
          <w:sz w:val="22"/>
          <w:szCs w:val="22"/>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1647"/>
        <w:gridCol w:w="3031"/>
      </w:tblGrid>
      <w:tr w:rsidR="00A531D8" w:rsidRPr="005905CC" w14:paraId="357B35BB" w14:textId="77777777" w:rsidTr="003B2BAB">
        <w:tc>
          <w:tcPr>
            <w:tcW w:w="5387" w:type="dxa"/>
          </w:tcPr>
          <w:p w14:paraId="51AED3E4" w14:textId="4F40F583" w:rsidR="00A531D8" w:rsidRPr="005905CC" w:rsidRDefault="007F0233" w:rsidP="009F6ECA">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7F0233">
              <w:rPr>
                <w:sz w:val="22"/>
                <w:szCs w:val="22"/>
              </w:rPr>
              <w:t>MB „Gatvių projektavimas“</w:t>
            </w:r>
          </w:p>
        </w:tc>
        <w:tc>
          <w:tcPr>
            <w:tcW w:w="1647" w:type="dxa"/>
          </w:tcPr>
          <w:p w14:paraId="3B03A885" w14:textId="77777777" w:rsidR="00A531D8" w:rsidRPr="005905CC" w:rsidRDefault="00A531D8" w:rsidP="009F6ECA">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sz w:val="22"/>
                <w:szCs w:val="22"/>
              </w:rPr>
            </w:pPr>
            <w:r w:rsidRPr="005905CC">
              <w:rPr>
                <w:sz w:val="22"/>
                <w:szCs w:val="22"/>
                <w:highlight w:val="lightGray"/>
              </w:rPr>
              <w:t>_________</w:t>
            </w:r>
          </w:p>
        </w:tc>
        <w:tc>
          <w:tcPr>
            <w:tcW w:w="3031" w:type="dxa"/>
          </w:tcPr>
          <w:p w14:paraId="1664D63A" w14:textId="03541BF7" w:rsidR="00A531D8" w:rsidRPr="005905CC" w:rsidRDefault="00A531D8" w:rsidP="009F6ECA">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5905CC">
              <w:rPr>
                <w:sz w:val="22"/>
                <w:szCs w:val="22"/>
              </w:rPr>
              <w:t>Nr.</w:t>
            </w:r>
            <w:r w:rsidR="00DC2DE8" w:rsidRPr="00735B30">
              <w:rPr>
                <w:sz w:val="22"/>
                <w:szCs w:val="22"/>
              </w:rPr>
              <w:t xml:space="preserve"> </w:t>
            </w:r>
            <w:r w:rsidR="00DC2DE8" w:rsidRPr="00735B30">
              <w:rPr>
                <w:sz w:val="22"/>
                <w:szCs w:val="22"/>
              </w:rPr>
              <w:t>(6.</w:t>
            </w:r>
            <w:r w:rsidR="00DC2DE8">
              <w:rPr>
                <w:sz w:val="22"/>
                <w:szCs w:val="22"/>
              </w:rPr>
              <w:t>6</w:t>
            </w:r>
            <w:r w:rsidR="00DC2DE8" w:rsidRPr="00735B30">
              <w:rPr>
                <w:sz w:val="22"/>
                <w:szCs w:val="22"/>
              </w:rPr>
              <w:t>)-2</w:t>
            </w:r>
          </w:p>
        </w:tc>
      </w:tr>
      <w:tr w:rsidR="00A531D8" w:rsidRPr="005905CC" w14:paraId="2D193576" w14:textId="77777777" w:rsidTr="003B2BAB">
        <w:tc>
          <w:tcPr>
            <w:tcW w:w="5387" w:type="dxa"/>
          </w:tcPr>
          <w:p w14:paraId="52C9056C" w14:textId="32DEDF02" w:rsidR="00A531D8" w:rsidRPr="005905CC" w:rsidRDefault="00981E36" w:rsidP="009F6ECA">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highlight w:val="lightGray"/>
              </w:rPr>
            </w:pPr>
            <w:r w:rsidRPr="00981E36">
              <w:rPr>
                <w:sz w:val="22"/>
                <w:szCs w:val="22"/>
              </w:rPr>
              <w:t>nerijus@gatviuprojektavimas.lt</w:t>
            </w:r>
          </w:p>
        </w:tc>
        <w:tc>
          <w:tcPr>
            <w:tcW w:w="1647" w:type="dxa"/>
          </w:tcPr>
          <w:p w14:paraId="04E1ECCF" w14:textId="5787850C" w:rsidR="00A531D8" w:rsidRPr="005905CC" w:rsidRDefault="00A531D8" w:rsidP="009F6ECA">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sz w:val="22"/>
                <w:szCs w:val="22"/>
                <w:highlight w:val="lightGray"/>
              </w:rPr>
            </w:pPr>
            <w:r w:rsidRPr="005905CC">
              <w:rPr>
                <w:sz w:val="22"/>
                <w:szCs w:val="22"/>
                <w:highlight w:val="lightGray"/>
              </w:rPr>
              <w:t>Į 2024-</w:t>
            </w:r>
            <w:r w:rsidR="007F0233">
              <w:rPr>
                <w:sz w:val="22"/>
                <w:szCs w:val="22"/>
                <w:highlight w:val="lightGray"/>
              </w:rPr>
              <w:t>10</w:t>
            </w:r>
            <w:r w:rsidR="00A3200A" w:rsidRPr="005905CC">
              <w:rPr>
                <w:sz w:val="22"/>
                <w:szCs w:val="22"/>
                <w:highlight w:val="lightGray"/>
              </w:rPr>
              <w:t>-</w:t>
            </w:r>
            <w:r w:rsidR="007F0233">
              <w:rPr>
                <w:sz w:val="22"/>
                <w:szCs w:val="22"/>
                <w:highlight w:val="lightGray"/>
              </w:rPr>
              <w:t>21</w:t>
            </w:r>
          </w:p>
        </w:tc>
        <w:tc>
          <w:tcPr>
            <w:tcW w:w="3031" w:type="dxa"/>
          </w:tcPr>
          <w:p w14:paraId="0D003ADC" w14:textId="46BEB547" w:rsidR="007F0233" w:rsidRPr="005905CC" w:rsidRDefault="00A531D8" w:rsidP="007F0233">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5905CC">
              <w:rPr>
                <w:sz w:val="22"/>
                <w:szCs w:val="22"/>
              </w:rPr>
              <w:t>Nr.</w:t>
            </w:r>
            <w:r w:rsidR="003B2BAB" w:rsidRPr="005905CC">
              <w:rPr>
                <w:sz w:val="22"/>
                <w:szCs w:val="22"/>
              </w:rPr>
              <w:t xml:space="preserve"> </w:t>
            </w:r>
          </w:p>
          <w:p w14:paraId="6A467C3E" w14:textId="690C17AC" w:rsidR="0010744A" w:rsidRPr="005905CC" w:rsidRDefault="0010744A" w:rsidP="009F6ECA">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r>
    </w:tbl>
    <w:p w14:paraId="10829C9A" w14:textId="77777777" w:rsidR="00497052" w:rsidRPr="005905CC" w:rsidRDefault="00497052" w:rsidP="001F0C7B">
      <w:pPr>
        <w:pStyle w:val="Default"/>
        <w:spacing w:line="360" w:lineRule="auto"/>
        <w:rPr>
          <w:sz w:val="22"/>
          <w:szCs w:val="22"/>
        </w:rPr>
      </w:pPr>
    </w:p>
    <w:p w14:paraId="73920697" w14:textId="2FDBA70C" w:rsidR="00D40FE5" w:rsidRPr="005905CC" w:rsidRDefault="0076189B" w:rsidP="00B672CF">
      <w:pPr>
        <w:pStyle w:val="Default"/>
        <w:spacing w:line="360" w:lineRule="auto"/>
        <w:rPr>
          <w:sz w:val="22"/>
          <w:szCs w:val="22"/>
        </w:rPr>
      </w:pPr>
      <w:r w:rsidRPr="005905CC">
        <w:rPr>
          <w:b/>
          <w:bCs/>
          <w:sz w:val="22"/>
          <w:szCs w:val="22"/>
          <w:highlight w:val="lightGray"/>
          <w:lang w:val="en-US"/>
        </w:rPr>
        <w:t>DĖL P</w:t>
      </w:r>
      <w:r w:rsidR="003B2BAB" w:rsidRPr="005905CC">
        <w:rPr>
          <w:b/>
          <w:bCs/>
          <w:sz w:val="22"/>
          <w:szCs w:val="22"/>
          <w:highlight w:val="lightGray"/>
          <w:lang w:val="en-US"/>
        </w:rPr>
        <w:t>RAŠYMO</w:t>
      </w:r>
      <w:r w:rsidR="00116F14" w:rsidRPr="005905CC">
        <w:rPr>
          <w:b/>
          <w:bCs/>
          <w:sz w:val="22"/>
          <w:szCs w:val="22"/>
          <w:highlight w:val="lightGray"/>
          <w:lang w:val="en-US"/>
        </w:rPr>
        <w:t xml:space="preserve"> </w:t>
      </w:r>
    </w:p>
    <w:p w14:paraId="44D35D07" w14:textId="77777777" w:rsidR="00D40FE5" w:rsidRPr="004131D3" w:rsidRDefault="00D40FE5" w:rsidP="004131D3">
      <w:pPr>
        <w:pStyle w:val="Default"/>
        <w:spacing w:line="360" w:lineRule="auto"/>
        <w:jc w:val="both"/>
        <w:rPr>
          <w:color w:val="auto"/>
          <w:sz w:val="22"/>
          <w:szCs w:val="22"/>
        </w:rPr>
      </w:pPr>
    </w:p>
    <w:p w14:paraId="67FC3840" w14:textId="3BA98D83" w:rsidR="003B2BAB" w:rsidRPr="001F0C7B" w:rsidRDefault="003B2BAB" w:rsidP="001F0C7B">
      <w:pPr>
        <w:pStyle w:val="Default"/>
        <w:spacing w:line="240" w:lineRule="auto"/>
        <w:ind w:firstLine="567"/>
        <w:jc w:val="both"/>
        <w:rPr>
          <w:rFonts w:eastAsia="Times New Roman"/>
          <w:color w:val="auto"/>
          <w:sz w:val="22"/>
          <w:szCs w:val="22"/>
          <w:bdr w:val="none" w:sz="0" w:space="0" w:color="auto"/>
          <w:lang w:eastAsia="en-US"/>
          <w14:textOutline w14:w="0" w14:cap="rnd" w14:cmpd="sng" w14:algn="ctr">
            <w14:noFill/>
            <w14:prstDash w14:val="solid"/>
            <w14:bevel/>
          </w14:textOutline>
        </w:rPr>
      </w:pPr>
      <w:r w:rsidRPr="001F0C7B">
        <w:rPr>
          <w:rFonts w:eastAsia="Times New Roman"/>
          <w:color w:val="auto"/>
          <w:sz w:val="22"/>
          <w:szCs w:val="22"/>
          <w:bdr w:val="none" w:sz="0" w:space="0" w:color="auto"/>
          <w:lang w:eastAsia="en-US"/>
          <w14:textOutline w14:w="0" w14:cap="rnd" w14:cmpd="sng" w14:algn="ctr">
            <w14:noFill/>
            <w14:prstDash w14:val="solid"/>
            <w14:bevel/>
          </w14:textOutline>
        </w:rPr>
        <w:t>Akcinė bendrovė „Via Lietuva“ (buvęs pavadinimas – akcinė bendrovė Lietuvos automobilių kelių direkcija) (toliau – Bendrovė) 2024-</w:t>
      </w:r>
      <w:r w:rsidR="00DC2DE8" w:rsidRPr="001F0C7B">
        <w:rPr>
          <w:rFonts w:eastAsia="Times New Roman"/>
          <w:color w:val="auto"/>
          <w:sz w:val="22"/>
          <w:szCs w:val="22"/>
          <w:bdr w:val="none" w:sz="0" w:space="0" w:color="auto"/>
          <w:lang w:eastAsia="en-US"/>
          <w14:textOutline w14:w="0" w14:cap="rnd" w14:cmpd="sng" w14:algn="ctr">
            <w14:noFill/>
            <w14:prstDash w14:val="solid"/>
            <w14:bevel/>
          </w14:textOutline>
        </w:rPr>
        <w:t>10</w:t>
      </w:r>
      <w:r w:rsidR="00A3200A" w:rsidRPr="001F0C7B">
        <w:rPr>
          <w:rFonts w:eastAsia="Times New Roman"/>
          <w:color w:val="auto"/>
          <w:sz w:val="22"/>
          <w:szCs w:val="22"/>
          <w:bdr w:val="none" w:sz="0" w:space="0" w:color="auto"/>
          <w:lang w:eastAsia="en-US"/>
          <w14:textOutline w14:w="0" w14:cap="rnd" w14:cmpd="sng" w14:algn="ctr">
            <w14:noFill/>
            <w14:prstDash w14:val="solid"/>
            <w14:bevel/>
          </w14:textOutline>
        </w:rPr>
        <w:t>-</w:t>
      </w:r>
      <w:r w:rsidR="00DC2DE8" w:rsidRPr="001F0C7B">
        <w:rPr>
          <w:rFonts w:eastAsia="Times New Roman"/>
          <w:color w:val="auto"/>
          <w:sz w:val="22"/>
          <w:szCs w:val="22"/>
          <w:bdr w:val="none" w:sz="0" w:space="0" w:color="auto"/>
          <w:lang w:eastAsia="en-US"/>
          <w14:textOutline w14:w="0" w14:cap="rnd" w14:cmpd="sng" w14:algn="ctr">
            <w14:noFill/>
            <w14:prstDash w14:val="solid"/>
            <w14:bevel/>
          </w14:textOutline>
        </w:rPr>
        <w:t>21</w:t>
      </w:r>
      <w:r w:rsidRPr="001F0C7B">
        <w:rPr>
          <w:rFonts w:eastAsia="Times New Roman"/>
          <w:color w:val="auto"/>
          <w:sz w:val="22"/>
          <w:szCs w:val="22"/>
          <w:bdr w:val="none" w:sz="0" w:space="0" w:color="auto"/>
          <w:lang w:eastAsia="en-US"/>
          <w14:textOutline w14:w="0" w14:cap="rnd" w14:cmpd="sng" w14:algn="ctr">
            <w14:noFill/>
            <w14:prstDash w14:val="solid"/>
            <w14:bevel/>
          </w14:textOutline>
        </w:rPr>
        <w:t xml:space="preserve"> </w:t>
      </w:r>
      <w:r w:rsidR="002837CD" w:rsidRPr="001F0C7B">
        <w:rPr>
          <w:rFonts w:eastAsia="Times New Roman"/>
          <w:color w:val="auto"/>
          <w:sz w:val="22"/>
          <w:szCs w:val="22"/>
          <w:bdr w:val="none" w:sz="0" w:space="0" w:color="auto"/>
          <w:lang w:eastAsia="en-US"/>
          <w14:textOutline w14:w="0" w14:cap="rnd" w14:cmpd="sng" w14:algn="ctr">
            <w14:noFill/>
            <w14:prstDash w14:val="solid"/>
            <w14:bevel/>
          </w14:textOutline>
        </w:rPr>
        <w:t xml:space="preserve">gavo Jūsų prašymą „ &lt;...&gt; </w:t>
      </w:r>
      <w:r w:rsidR="001B41A7" w:rsidRPr="001F0C7B">
        <w:rPr>
          <w:rFonts w:eastAsia="Times New Roman"/>
          <w:color w:val="auto"/>
          <w:sz w:val="22"/>
          <w:szCs w:val="22"/>
          <w:bdr w:val="none" w:sz="0" w:space="0" w:color="auto"/>
          <w:lang w:eastAsia="en-US"/>
          <w14:textOutline w14:w="0" w14:cap="rnd" w14:cmpd="sng" w14:algn="ctr">
            <w14:noFill/>
            <w14:prstDash w14:val="solid"/>
            <w14:bevel/>
          </w14:textOutline>
        </w:rPr>
        <w:t>Prašome išduoti prisijungimo sąlygas prie kelių Nr. A13 Klaipėda-Liepoja ir Nr. 2212 Klaipėda–Radailiai–Kretinga.</w:t>
      </w:r>
      <w:r w:rsidR="002837CD" w:rsidRPr="001F0C7B">
        <w:rPr>
          <w:rFonts w:eastAsia="Times New Roman"/>
          <w:color w:val="auto"/>
          <w:sz w:val="22"/>
          <w:szCs w:val="22"/>
          <w:bdr w:val="none" w:sz="0" w:space="0" w:color="auto"/>
          <w:lang w:eastAsia="en-US"/>
          <w14:textOutline w14:w="0" w14:cap="rnd" w14:cmpd="sng" w14:algn="ctr">
            <w14:noFill/>
            <w14:prstDash w14:val="solid"/>
            <w14:bevel/>
          </w14:textOutline>
        </w:rPr>
        <w:t xml:space="preserve"> &lt;...&gt;”.</w:t>
      </w:r>
      <w:r w:rsidRPr="001F0C7B">
        <w:rPr>
          <w:rFonts w:eastAsia="Times New Roman"/>
          <w:color w:val="auto"/>
          <w:sz w:val="22"/>
          <w:szCs w:val="22"/>
          <w:bdr w:val="none" w:sz="0" w:space="0" w:color="auto"/>
          <w:lang w:eastAsia="en-US"/>
          <w14:textOutline w14:w="0" w14:cap="rnd" w14:cmpd="sng" w14:algn="ctr">
            <w14:noFill/>
            <w14:prstDash w14:val="solid"/>
            <w14:bevel/>
          </w14:textOutline>
        </w:rPr>
        <w:t xml:space="preserve"> Pareiškėjas</w:t>
      </w:r>
      <w:r w:rsidR="00943408" w:rsidRPr="001F0C7B">
        <w:rPr>
          <w:rFonts w:eastAsia="Times New Roman"/>
          <w:color w:val="auto"/>
          <w:sz w:val="22"/>
          <w:szCs w:val="22"/>
          <w:bdr w:val="none" w:sz="0" w:space="0" w:color="auto"/>
          <w:lang w:eastAsia="en-US"/>
          <w14:textOutline w14:w="0" w14:cap="rnd" w14:cmpd="sng" w14:algn="ctr">
            <w14:noFill/>
            <w14:prstDash w14:val="solid"/>
            <w14:bevel/>
          </w14:textOutline>
        </w:rPr>
        <w:t xml:space="preserve"> </w:t>
      </w:r>
      <w:r w:rsidRPr="001F0C7B">
        <w:rPr>
          <w:rFonts w:eastAsia="Times New Roman"/>
          <w:color w:val="auto"/>
          <w:sz w:val="22"/>
          <w:szCs w:val="22"/>
          <w:bdr w:val="none" w:sz="0" w:space="0" w:color="auto"/>
          <w:lang w:eastAsia="en-US"/>
          <w14:textOutline w14:w="0" w14:cap="rnd" w14:cmpd="sng" w14:algn="ctr">
            <w14:noFill/>
            <w14:prstDash w14:val="solid"/>
            <w14:bevel/>
          </w14:textOutline>
        </w:rPr>
        <w:t>–</w:t>
      </w:r>
      <w:r w:rsidR="00943408" w:rsidRPr="001F0C7B">
        <w:rPr>
          <w:rFonts w:eastAsia="Times New Roman"/>
          <w:color w:val="auto"/>
          <w:sz w:val="22"/>
          <w:szCs w:val="22"/>
          <w:bdr w:val="none" w:sz="0" w:space="0" w:color="auto"/>
          <w:lang w:eastAsia="en-US"/>
          <w14:textOutline w14:w="0" w14:cap="rnd" w14:cmpd="sng" w14:algn="ctr">
            <w14:noFill/>
            <w14:prstDash w14:val="solid"/>
            <w14:bevel/>
          </w14:textOutline>
        </w:rPr>
        <w:t xml:space="preserve"> </w:t>
      </w:r>
      <w:r w:rsidR="00943408" w:rsidRPr="001F0C7B">
        <w:rPr>
          <w:rFonts w:eastAsia="Times New Roman"/>
          <w:color w:val="auto"/>
          <w:sz w:val="22"/>
          <w:szCs w:val="22"/>
          <w:bdr w:val="none" w:sz="0" w:space="0" w:color="auto"/>
          <w:lang w:eastAsia="en-US"/>
          <w14:textOutline w14:w="0" w14:cap="rnd" w14:cmpd="sng" w14:algn="ctr">
            <w14:noFill/>
            <w14:prstDash w14:val="solid"/>
            <w14:bevel/>
          </w14:textOutline>
        </w:rPr>
        <w:t>MB „Gatvių projektavimas“ pagal sutartį Nr. AS-529</w:t>
      </w:r>
      <w:r w:rsidR="005214CB" w:rsidRPr="001F0C7B">
        <w:rPr>
          <w:rFonts w:eastAsia="Times New Roman"/>
          <w:color w:val="auto"/>
          <w:sz w:val="22"/>
          <w:szCs w:val="22"/>
          <w:bdr w:val="none" w:sz="0" w:space="0" w:color="auto"/>
          <w:lang w:eastAsia="en-US"/>
          <w14:textOutline w14:w="0" w14:cap="rnd" w14:cmpd="sng" w14:algn="ctr">
            <w14:noFill/>
            <w14:prstDash w14:val="solid"/>
            <w14:bevel/>
          </w14:textOutline>
        </w:rPr>
        <w:t xml:space="preserve">, </w:t>
      </w:r>
      <w:r w:rsidR="007F0521" w:rsidRPr="001F0C7B">
        <w:rPr>
          <w:rFonts w:eastAsia="Times New Roman"/>
          <w:color w:val="auto"/>
          <w:sz w:val="22"/>
          <w:szCs w:val="22"/>
          <w:bdr w:val="none" w:sz="0" w:space="0" w:color="auto"/>
          <w:lang w:eastAsia="en-US"/>
          <w14:textOutline w14:w="0" w14:cap="rnd" w14:cmpd="sng" w14:algn="ctr">
            <w14:noFill/>
            <w14:prstDash w14:val="solid"/>
            <w14:bevel/>
          </w14:textOutline>
        </w:rPr>
        <w:t xml:space="preserve">užsakovas – </w:t>
      </w:r>
      <w:r w:rsidR="00D116C2" w:rsidRPr="001F0C7B">
        <w:rPr>
          <w:rFonts w:eastAsia="Times New Roman"/>
          <w:color w:val="auto"/>
          <w:sz w:val="22"/>
          <w:szCs w:val="22"/>
          <w:bdr w:val="none" w:sz="0" w:space="0" w:color="auto"/>
          <w:lang w:eastAsia="en-US"/>
          <w14:textOutline w14:w="0" w14:cap="rnd" w14:cmpd="sng" w14:algn="ctr">
            <w14:noFill/>
            <w14:prstDash w14:val="solid"/>
            <w14:bevel/>
          </w14:textOutline>
        </w:rPr>
        <w:t>Klaipėdos rajono savivaldybės administracija</w:t>
      </w:r>
      <w:r w:rsidRPr="001F0C7B">
        <w:rPr>
          <w:rFonts w:eastAsia="Times New Roman"/>
          <w:color w:val="auto"/>
          <w:sz w:val="22"/>
          <w:szCs w:val="22"/>
          <w:bdr w:val="none" w:sz="0" w:space="0" w:color="auto"/>
          <w:lang w:eastAsia="en-US"/>
          <w14:textOutline w14:w="0" w14:cap="rnd" w14:cmpd="sng" w14:algn="ctr">
            <w14:noFill/>
            <w14:prstDash w14:val="solid"/>
            <w14:bevel/>
          </w14:textOutline>
        </w:rPr>
        <w:t>.</w:t>
      </w:r>
    </w:p>
    <w:p w14:paraId="1BE614F3" w14:textId="54C76194" w:rsidR="00497052" w:rsidRPr="001F0C7B" w:rsidRDefault="003B2BAB" w:rsidP="001F0C7B">
      <w:pPr>
        <w:pStyle w:val="Default"/>
        <w:spacing w:line="240" w:lineRule="auto"/>
        <w:ind w:firstLine="567"/>
        <w:jc w:val="both"/>
        <w:rPr>
          <w:rFonts w:eastAsia="Times New Roman"/>
          <w:color w:val="auto"/>
          <w:sz w:val="22"/>
          <w:szCs w:val="22"/>
          <w:bdr w:val="none" w:sz="0" w:space="0" w:color="auto"/>
          <w:lang w:eastAsia="en-US"/>
          <w14:textOutline w14:w="0" w14:cap="rnd" w14:cmpd="sng" w14:algn="ctr">
            <w14:noFill/>
            <w14:prstDash w14:val="solid"/>
            <w14:bevel/>
          </w14:textOutline>
        </w:rPr>
      </w:pPr>
      <w:r w:rsidRPr="001F0C7B">
        <w:rPr>
          <w:rFonts w:eastAsia="Times New Roman"/>
          <w:color w:val="auto"/>
          <w:sz w:val="22"/>
          <w:szCs w:val="22"/>
          <w:bdr w:val="none" w:sz="0" w:space="0" w:color="auto"/>
          <w:lang w:eastAsia="en-US"/>
          <w14:textOutline w14:w="0" w14:cap="rnd" w14:cmpd="sng" w14:algn="ctr">
            <w14:noFill/>
            <w14:prstDash w14:val="solid"/>
            <w14:bevel/>
          </w14:textOutline>
        </w:rPr>
        <w:t>Bendrovė</w:t>
      </w:r>
      <w:r w:rsidR="008923C5" w:rsidRPr="001F0C7B">
        <w:rPr>
          <w:rFonts w:eastAsia="Times New Roman"/>
          <w:color w:val="auto"/>
          <w:sz w:val="22"/>
          <w:szCs w:val="22"/>
          <w:bdr w:val="none" w:sz="0" w:space="0" w:color="auto"/>
          <w:lang w:eastAsia="en-US"/>
          <w14:textOutline w14:w="0" w14:cap="rnd" w14:cmpd="sng" w14:algn="ctr">
            <w14:noFill/>
            <w14:prstDash w14:val="solid"/>
            <w14:bevel/>
          </w14:textOutline>
        </w:rPr>
        <w:t xml:space="preserve"> neprieštarautų dėl</w:t>
      </w:r>
      <w:r w:rsidR="00D116C2" w:rsidRPr="001F0C7B">
        <w:rPr>
          <w:rFonts w:eastAsia="Times New Roman"/>
          <w:color w:val="auto"/>
          <w:sz w:val="22"/>
          <w:szCs w:val="22"/>
          <w:bdr w:val="none" w:sz="0" w:space="0" w:color="auto"/>
          <w:lang w:eastAsia="en-US"/>
          <w14:textOutline w14:w="0" w14:cap="rnd" w14:cmpd="sng" w14:algn="ctr">
            <w14:noFill/>
            <w14:prstDash w14:val="solid"/>
            <w14:bevel/>
          </w14:textOutline>
        </w:rPr>
        <w:t xml:space="preserve"> esamų</w:t>
      </w:r>
      <w:r w:rsidR="008923C5" w:rsidRPr="001F0C7B">
        <w:rPr>
          <w:rFonts w:eastAsia="Times New Roman"/>
          <w:color w:val="auto"/>
          <w:sz w:val="22"/>
          <w:szCs w:val="22"/>
          <w:bdr w:val="none" w:sz="0" w:space="0" w:color="auto"/>
          <w:lang w:eastAsia="en-US"/>
          <w14:textOutline w14:w="0" w14:cap="rnd" w14:cmpd="sng" w14:algn="ctr">
            <w14:noFill/>
            <w14:prstDash w14:val="solid"/>
            <w14:bevel/>
          </w14:textOutline>
        </w:rPr>
        <w:t xml:space="preserve"> </w:t>
      </w:r>
      <w:r w:rsidR="00926A98" w:rsidRPr="001F0C7B">
        <w:rPr>
          <w:rFonts w:eastAsia="Times New Roman"/>
          <w:color w:val="auto"/>
          <w:sz w:val="22"/>
          <w:szCs w:val="22"/>
          <w:bdr w:val="none" w:sz="0" w:space="0" w:color="auto"/>
          <w:lang w:eastAsia="en-US"/>
          <w14:textOutline w14:w="0" w14:cap="rnd" w14:cmpd="sng" w14:algn="ctr">
            <w14:noFill/>
            <w14:prstDash w14:val="solid"/>
            <w14:bevel/>
          </w14:textOutline>
        </w:rPr>
        <w:t>sankryž</w:t>
      </w:r>
      <w:r w:rsidR="00C14DDF" w:rsidRPr="001F0C7B">
        <w:rPr>
          <w:rFonts w:eastAsia="Times New Roman"/>
          <w:color w:val="auto"/>
          <w:sz w:val="22"/>
          <w:szCs w:val="22"/>
          <w:bdr w:val="none" w:sz="0" w:space="0" w:color="auto"/>
          <w:lang w:eastAsia="en-US"/>
          <w14:textOutline w14:w="0" w14:cap="rnd" w14:cmpd="sng" w14:algn="ctr">
            <w14:noFill/>
            <w14:prstDash w14:val="solid"/>
            <w14:bevel/>
          </w14:textOutline>
        </w:rPr>
        <w:t>ų</w:t>
      </w:r>
      <w:r w:rsidR="008923C5" w:rsidRPr="001F0C7B">
        <w:rPr>
          <w:rFonts w:eastAsia="Times New Roman"/>
          <w:color w:val="auto"/>
          <w:sz w:val="22"/>
          <w:szCs w:val="22"/>
          <w:bdr w:val="none" w:sz="0" w:space="0" w:color="auto"/>
          <w:lang w:eastAsia="en-US"/>
          <w14:textOutline w14:w="0" w14:cap="rnd" w14:cmpd="sng" w14:algn="ctr">
            <w14:noFill/>
            <w14:prstDash w14:val="solid"/>
            <w14:bevel/>
          </w14:textOutline>
        </w:rPr>
        <w:t xml:space="preserve"> nuo valstybinės reikšmės </w:t>
      </w:r>
      <w:r w:rsidR="00E0433C" w:rsidRPr="001F0C7B">
        <w:rPr>
          <w:rFonts w:eastAsia="Times New Roman"/>
          <w:color w:val="auto"/>
          <w:sz w:val="22"/>
          <w:szCs w:val="22"/>
          <w:bdr w:val="none" w:sz="0" w:space="0" w:color="auto"/>
          <w:lang w:eastAsia="en-US"/>
          <w14:textOutline w14:w="0" w14:cap="rnd" w14:cmpd="sng" w14:algn="ctr">
            <w14:noFill/>
            <w14:prstDash w14:val="solid"/>
            <w14:bevel/>
          </w14:textOutline>
        </w:rPr>
        <w:t>magistralinio</w:t>
      </w:r>
      <w:r w:rsidR="008923C5" w:rsidRPr="001F0C7B">
        <w:rPr>
          <w:rFonts w:eastAsia="Times New Roman"/>
          <w:color w:val="auto"/>
          <w:sz w:val="22"/>
          <w:szCs w:val="22"/>
          <w:bdr w:val="none" w:sz="0" w:space="0" w:color="auto"/>
          <w:lang w:eastAsia="en-US"/>
          <w14:textOutline w14:w="0" w14:cap="rnd" w14:cmpd="sng" w14:algn="ctr">
            <w14:noFill/>
            <w14:prstDash w14:val="solid"/>
            <w14:bevel/>
          </w14:textOutline>
        </w:rPr>
        <w:t xml:space="preserve"> kelio </w:t>
      </w:r>
      <w:r w:rsidR="00E0433C" w:rsidRPr="001F0C7B">
        <w:rPr>
          <w:rFonts w:eastAsia="Times New Roman"/>
          <w:color w:val="auto"/>
          <w:sz w:val="22"/>
          <w:szCs w:val="22"/>
          <w:bdr w:val="none" w:sz="0" w:space="0" w:color="auto"/>
          <w:lang w:eastAsia="en-US"/>
          <w14:textOutline w14:w="0" w14:cap="rnd" w14:cmpd="sng" w14:algn="ctr">
            <w14:noFill/>
            <w14:prstDash w14:val="solid"/>
            <w14:bevel/>
          </w14:textOutline>
        </w:rPr>
        <w:t>A13 Klaipėda–Liepoja</w:t>
      </w:r>
      <w:r w:rsidR="00926A98" w:rsidRPr="001F0C7B">
        <w:rPr>
          <w:rFonts w:eastAsia="Times New Roman"/>
          <w:color w:val="auto"/>
          <w:sz w:val="22"/>
          <w:szCs w:val="22"/>
          <w:bdr w:val="none" w:sz="0" w:space="0" w:color="auto"/>
          <w:lang w:eastAsia="en-US"/>
          <w14:textOutline w14:w="0" w14:cap="rnd" w14:cmpd="sng" w14:algn="ctr">
            <w14:noFill/>
            <w14:prstDash w14:val="solid"/>
            <w14:bevel/>
          </w14:textOutline>
        </w:rPr>
        <w:t xml:space="preserve"> </w:t>
      </w:r>
      <w:r w:rsidR="008923C5" w:rsidRPr="001F0C7B">
        <w:rPr>
          <w:rFonts w:eastAsia="Times New Roman"/>
          <w:color w:val="auto"/>
          <w:sz w:val="22"/>
          <w:szCs w:val="22"/>
          <w:bdr w:val="none" w:sz="0" w:space="0" w:color="auto"/>
          <w:lang w:eastAsia="en-US"/>
          <w14:textOutline w14:w="0" w14:cap="rnd" w14:cmpd="sng" w14:algn="ctr">
            <w14:noFill/>
            <w14:prstDash w14:val="solid"/>
            <w14:bevel/>
          </w14:textOutline>
        </w:rPr>
        <w:t xml:space="preserve">(toliau – </w:t>
      </w:r>
      <w:r w:rsidR="00E0433C" w:rsidRPr="001F0C7B">
        <w:rPr>
          <w:rFonts w:eastAsia="Times New Roman"/>
          <w:color w:val="auto"/>
          <w:sz w:val="22"/>
          <w:szCs w:val="22"/>
          <w:bdr w:val="none" w:sz="0" w:space="0" w:color="auto"/>
          <w:lang w:eastAsia="en-US"/>
          <w14:textOutline w14:w="0" w14:cap="rnd" w14:cmpd="sng" w14:algn="ctr">
            <w14:noFill/>
            <w14:prstDash w14:val="solid"/>
            <w14:bevel/>
          </w14:textOutline>
        </w:rPr>
        <w:t>magistralini</w:t>
      </w:r>
      <w:r w:rsidR="00BF117E" w:rsidRPr="001F0C7B">
        <w:rPr>
          <w:rFonts w:eastAsia="Times New Roman"/>
          <w:color w:val="auto"/>
          <w:sz w:val="22"/>
          <w:szCs w:val="22"/>
          <w:bdr w:val="none" w:sz="0" w:space="0" w:color="auto"/>
          <w:lang w:eastAsia="en-US"/>
          <w14:textOutline w14:w="0" w14:cap="rnd" w14:cmpd="sng" w14:algn="ctr">
            <w14:noFill/>
            <w14:prstDash w14:val="solid"/>
            <w14:bevel/>
          </w14:textOutline>
        </w:rPr>
        <w:t>s</w:t>
      </w:r>
      <w:r w:rsidR="008923C5" w:rsidRPr="001F0C7B">
        <w:rPr>
          <w:rFonts w:eastAsia="Times New Roman"/>
          <w:color w:val="auto"/>
          <w:sz w:val="22"/>
          <w:szCs w:val="22"/>
          <w:bdr w:val="none" w:sz="0" w:space="0" w:color="auto"/>
          <w:lang w:eastAsia="en-US"/>
          <w14:textOutline w14:w="0" w14:cap="rnd" w14:cmpd="sng" w14:algn="ctr">
            <w14:noFill/>
            <w14:prstDash w14:val="solid"/>
            <w14:bevel/>
          </w14:textOutline>
        </w:rPr>
        <w:t xml:space="preserve"> kelias)</w:t>
      </w:r>
      <w:r w:rsidR="00C14DDF" w:rsidRPr="001F0C7B">
        <w:rPr>
          <w:rFonts w:eastAsia="Times New Roman"/>
          <w:color w:val="auto"/>
          <w:sz w:val="22"/>
          <w:szCs w:val="22"/>
          <w:bdr w:val="none" w:sz="0" w:space="0" w:color="auto"/>
          <w:lang w:eastAsia="en-US"/>
          <w14:textOutline w14:w="0" w14:cap="rnd" w14:cmpd="sng" w14:algn="ctr">
            <w14:noFill/>
            <w14:prstDash w14:val="solid"/>
            <w14:bevel/>
          </w14:textOutline>
        </w:rPr>
        <w:t xml:space="preserve"> bei valstybinės reikšmės rajoninio kelio </w:t>
      </w:r>
      <w:r w:rsidR="002B6B7A" w:rsidRPr="001F0C7B">
        <w:rPr>
          <w:rFonts w:eastAsia="Times New Roman"/>
          <w:color w:val="auto"/>
          <w:sz w:val="22"/>
          <w:szCs w:val="22"/>
          <w:bdr w:val="none" w:sz="0" w:space="0" w:color="auto"/>
          <w:lang w:eastAsia="en-US"/>
          <w14:textOutline w14:w="0" w14:cap="rnd" w14:cmpd="sng" w14:algn="ctr">
            <w14:noFill/>
            <w14:prstDash w14:val="solid"/>
            <w14:bevel/>
          </w14:textOutline>
        </w:rPr>
        <w:t>Nr. 2212 Klaipėda–Radailiai–Kretinga</w:t>
      </w:r>
      <w:r w:rsidR="002B6B7A" w:rsidRPr="001F0C7B">
        <w:rPr>
          <w:rFonts w:eastAsia="Times New Roman"/>
          <w:color w:val="auto"/>
          <w:sz w:val="22"/>
          <w:szCs w:val="22"/>
          <w:bdr w:val="none" w:sz="0" w:space="0" w:color="auto"/>
          <w:lang w:eastAsia="en-US"/>
          <w14:textOutline w14:w="0" w14:cap="rnd" w14:cmpd="sng" w14:algn="ctr">
            <w14:noFill/>
            <w14:prstDash w14:val="solid"/>
            <w14:bevel/>
          </w14:textOutline>
        </w:rPr>
        <w:t xml:space="preserve"> </w:t>
      </w:r>
      <w:r w:rsidR="00C14DDF" w:rsidRPr="001F0C7B">
        <w:rPr>
          <w:rFonts w:eastAsia="Times New Roman"/>
          <w:color w:val="auto"/>
          <w:sz w:val="22"/>
          <w:szCs w:val="22"/>
          <w:bdr w:val="none" w:sz="0" w:space="0" w:color="auto"/>
          <w:lang w:eastAsia="en-US"/>
          <w14:textOutline w14:w="0" w14:cap="rnd" w14:cmpd="sng" w14:algn="ctr">
            <w14:noFill/>
            <w14:prstDash w14:val="solid"/>
            <w14:bevel/>
          </w14:textOutline>
        </w:rPr>
        <w:t>(toliau – rajoninis kelias)</w:t>
      </w:r>
      <w:r w:rsidR="008923C5" w:rsidRPr="001F0C7B">
        <w:rPr>
          <w:rFonts w:eastAsia="Times New Roman"/>
          <w:color w:val="auto"/>
          <w:sz w:val="22"/>
          <w:szCs w:val="22"/>
          <w:bdr w:val="none" w:sz="0" w:space="0" w:color="auto"/>
          <w:lang w:eastAsia="en-US"/>
          <w14:textOutline w14:w="0" w14:cap="rnd" w14:cmpd="sng" w14:algn="ctr">
            <w14:noFill/>
            <w14:prstDash w14:val="solid"/>
            <w14:bevel/>
          </w14:textOutline>
        </w:rPr>
        <w:t xml:space="preserve"> įrengimo privačiomis lėšomis, jeigu rengiant projektą būtų laikomasi šių prisijungimo sąlygų:</w:t>
      </w:r>
      <w:r w:rsidR="003F4B13" w:rsidRPr="001F0C7B">
        <w:rPr>
          <w:rFonts w:eastAsia="Times New Roman"/>
          <w:color w:val="auto"/>
          <w:sz w:val="22"/>
          <w:szCs w:val="22"/>
          <w:bdr w:val="none" w:sz="0" w:space="0" w:color="auto"/>
          <w:lang w:eastAsia="en-US"/>
          <w14:textOutline w14:w="0" w14:cap="rnd" w14:cmpd="sng" w14:algn="ctr">
            <w14:noFill/>
            <w14:prstDash w14:val="solid"/>
            <w14:bevel/>
          </w14:textOutline>
        </w:rPr>
        <w:t xml:space="preserve"> </w:t>
      </w:r>
    </w:p>
    <w:p w14:paraId="30D03A96" w14:textId="01DBC498" w:rsidR="004D18A9" w:rsidRPr="001F0C7B" w:rsidRDefault="0059364E" w:rsidP="001F0C7B">
      <w:pPr>
        <w:pStyle w:val="Pagrindinistekstas"/>
        <w:numPr>
          <w:ilvl w:val="0"/>
          <w:numId w:val="11"/>
        </w:numPr>
        <w:jc w:val="both"/>
        <w:rPr>
          <w:rFonts w:ascii="Arial" w:hAnsi="Arial" w:cs="Arial"/>
          <w:sz w:val="22"/>
          <w:szCs w:val="22"/>
        </w:rPr>
      </w:pPr>
      <w:r w:rsidRPr="001F0C7B">
        <w:rPr>
          <w:rFonts w:ascii="Arial" w:hAnsi="Arial" w:cs="Arial"/>
          <w:sz w:val="22"/>
          <w:szCs w:val="22"/>
        </w:rPr>
        <w:t>projektą rengti vadovaujantis galiojančiais statybos techniniais reglamentais ir kitais teisės aktais</w:t>
      </w:r>
      <w:r w:rsidR="004D18A9" w:rsidRPr="001F0C7B">
        <w:rPr>
          <w:rFonts w:ascii="Arial" w:hAnsi="Arial" w:cs="Arial"/>
          <w:sz w:val="22"/>
          <w:szCs w:val="22"/>
        </w:rPr>
        <w:t>.</w:t>
      </w:r>
    </w:p>
    <w:p w14:paraId="5A1A8C08" w14:textId="2156C937" w:rsidR="0059364E" w:rsidRPr="001F0C7B" w:rsidRDefault="0059364E" w:rsidP="001F0C7B">
      <w:pPr>
        <w:pStyle w:val="Pagrindinistekstas"/>
        <w:numPr>
          <w:ilvl w:val="0"/>
          <w:numId w:val="11"/>
        </w:numPr>
        <w:jc w:val="both"/>
        <w:rPr>
          <w:rFonts w:ascii="Arial" w:hAnsi="Arial" w:cs="Arial"/>
          <w:sz w:val="22"/>
          <w:szCs w:val="22"/>
        </w:rPr>
      </w:pPr>
      <w:r w:rsidRPr="001F0C7B">
        <w:rPr>
          <w:rFonts w:ascii="Arial" w:hAnsi="Arial" w:cs="Arial"/>
          <w:sz w:val="22"/>
          <w:szCs w:val="22"/>
        </w:rPr>
        <w:t>reikalavimai inžineriniams tinklams:</w:t>
      </w:r>
    </w:p>
    <w:p w14:paraId="477AE66C" w14:textId="7D7BF5CC" w:rsidR="0059364E" w:rsidRPr="001F0C7B" w:rsidRDefault="0059364E" w:rsidP="001F0C7B">
      <w:pPr>
        <w:pStyle w:val="Pagrindinistekstas"/>
        <w:numPr>
          <w:ilvl w:val="1"/>
          <w:numId w:val="11"/>
        </w:numPr>
        <w:jc w:val="both"/>
        <w:rPr>
          <w:rFonts w:ascii="Arial" w:hAnsi="Arial" w:cs="Arial"/>
          <w:sz w:val="22"/>
          <w:szCs w:val="22"/>
        </w:rPr>
      </w:pPr>
      <w:r w:rsidRPr="001F0C7B">
        <w:rPr>
          <w:rFonts w:ascii="Arial" w:hAnsi="Arial" w:cs="Arial"/>
          <w:sz w:val="22"/>
          <w:szCs w:val="22"/>
        </w:rPr>
        <w:t xml:space="preserve">rengiant inžinerinių tinklų projekto dalį vadovautis sąlygomis, pateiktomis </w:t>
      </w:r>
      <w:r w:rsidR="009B0A05" w:rsidRPr="001F0C7B">
        <w:rPr>
          <w:rFonts w:ascii="Arial" w:hAnsi="Arial" w:cs="Arial"/>
          <w:sz w:val="22"/>
          <w:szCs w:val="22"/>
        </w:rPr>
        <w:t>Bendrovės</w:t>
      </w:r>
      <w:r w:rsidRPr="001F0C7B">
        <w:rPr>
          <w:rFonts w:ascii="Arial" w:hAnsi="Arial" w:cs="Arial"/>
          <w:sz w:val="22"/>
          <w:szCs w:val="22"/>
        </w:rPr>
        <w:t xml:space="preserve"> tinklalapyje (žiūrėti nuorodą </w:t>
      </w:r>
      <w:hyperlink r:id="rId11" w:history="1">
        <w:r w:rsidR="00997059" w:rsidRPr="001F0C7B">
          <w:rPr>
            <w:rFonts w:ascii="Arial" w:hAnsi="Arial" w:cs="Arial"/>
            <w:sz w:val="22"/>
            <w:szCs w:val="22"/>
          </w:rPr>
          <w:t>https://vialietuva.lt/aktuali-informacija</w:t>
        </w:r>
      </w:hyperlink>
      <w:r w:rsidRPr="001F0C7B">
        <w:rPr>
          <w:rFonts w:ascii="Arial" w:hAnsi="Arial" w:cs="Arial"/>
          <w:sz w:val="22"/>
          <w:szCs w:val="22"/>
        </w:rPr>
        <w:t>)</w:t>
      </w:r>
      <w:r w:rsidR="00596272" w:rsidRPr="001F0C7B">
        <w:rPr>
          <w:rFonts w:ascii="Arial" w:hAnsi="Arial" w:cs="Arial"/>
          <w:sz w:val="22"/>
          <w:szCs w:val="22"/>
        </w:rPr>
        <w:t>;</w:t>
      </w:r>
    </w:p>
    <w:p w14:paraId="0218D636" w14:textId="0AD6BE17" w:rsidR="00596272" w:rsidRPr="001F0C7B" w:rsidRDefault="00596272" w:rsidP="001F0C7B">
      <w:pPr>
        <w:pStyle w:val="Pagrindinistekstas"/>
        <w:numPr>
          <w:ilvl w:val="1"/>
          <w:numId w:val="11"/>
        </w:numPr>
        <w:jc w:val="both"/>
        <w:rPr>
          <w:rFonts w:ascii="Arial" w:hAnsi="Arial" w:cs="Arial"/>
          <w:sz w:val="22"/>
          <w:szCs w:val="22"/>
        </w:rPr>
      </w:pPr>
      <w:r w:rsidRPr="001F0C7B">
        <w:rPr>
          <w:rFonts w:ascii="Arial" w:hAnsi="Arial" w:cs="Arial"/>
          <w:sz w:val="22"/>
          <w:szCs w:val="22"/>
        </w:rPr>
        <w:t xml:space="preserve">lietaus nuotekų tinklų bei paviršinio vandens nuleidimo nuo planuojamos teritorijos į </w:t>
      </w:r>
      <w:r w:rsidR="00BF117E" w:rsidRPr="001F0C7B">
        <w:rPr>
          <w:rFonts w:ascii="Arial" w:hAnsi="Arial" w:cs="Arial"/>
          <w:sz w:val="22"/>
          <w:szCs w:val="22"/>
        </w:rPr>
        <w:t>magistralinio</w:t>
      </w:r>
      <w:r w:rsidR="00C14DDF" w:rsidRPr="001F0C7B">
        <w:rPr>
          <w:rFonts w:ascii="Arial" w:hAnsi="Arial" w:cs="Arial"/>
          <w:sz w:val="22"/>
          <w:szCs w:val="22"/>
        </w:rPr>
        <w:t xml:space="preserve"> bei rajoninio</w:t>
      </w:r>
      <w:r w:rsidRPr="001F0C7B">
        <w:rPr>
          <w:rFonts w:ascii="Arial" w:hAnsi="Arial" w:cs="Arial"/>
          <w:sz w:val="22"/>
          <w:szCs w:val="22"/>
        </w:rPr>
        <w:t xml:space="preserve"> keli</w:t>
      </w:r>
      <w:r w:rsidR="009C7F96" w:rsidRPr="001F0C7B">
        <w:rPr>
          <w:rFonts w:ascii="Arial" w:hAnsi="Arial" w:cs="Arial"/>
          <w:sz w:val="22"/>
          <w:szCs w:val="22"/>
        </w:rPr>
        <w:t>ų</w:t>
      </w:r>
      <w:r w:rsidRPr="001F0C7B">
        <w:rPr>
          <w:rFonts w:ascii="Arial" w:hAnsi="Arial" w:cs="Arial"/>
          <w:sz w:val="22"/>
          <w:szCs w:val="22"/>
        </w:rPr>
        <w:t xml:space="preserve"> vandens nuvedimo griovius ir įrenginius neprojektuoti. Vandens nuvedimas nuo planuojamos teritorijos turi būti projektuojamas tik į savo žemės sklypą ir vidinius įrenginius.</w:t>
      </w:r>
    </w:p>
    <w:p w14:paraId="50E69D11" w14:textId="78394B64" w:rsidR="0059364E" w:rsidRPr="001F0C7B" w:rsidRDefault="0059364E" w:rsidP="001F0C7B">
      <w:pPr>
        <w:pStyle w:val="Pagrindinistekstas"/>
        <w:numPr>
          <w:ilvl w:val="0"/>
          <w:numId w:val="11"/>
        </w:numPr>
        <w:jc w:val="both"/>
        <w:rPr>
          <w:rFonts w:ascii="Arial" w:hAnsi="Arial" w:cs="Arial"/>
          <w:sz w:val="22"/>
          <w:szCs w:val="22"/>
        </w:rPr>
      </w:pPr>
      <w:r w:rsidRPr="001F0C7B">
        <w:rPr>
          <w:rFonts w:ascii="Arial" w:hAnsi="Arial" w:cs="Arial"/>
          <w:sz w:val="22"/>
          <w:szCs w:val="22"/>
        </w:rPr>
        <w:t>Susisiekimo reikalavimai:</w:t>
      </w:r>
      <w:r w:rsidR="005A2D39" w:rsidRPr="001F0C7B">
        <w:rPr>
          <w:rFonts w:ascii="Arial" w:hAnsi="Arial" w:cs="Arial"/>
          <w:sz w:val="22"/>
          <w:szCs w:val="22"/>
        </w:rPr>
        <w:t xml:space="preserve"> </w:t>
      </w:r>
    </w:p>
    <w:p w14:paraId="2D3CF8AF" w14:textId="1F579F2E" w:rsidR="00D83743" w:rsidRPr="001F0C7B" w:rsidRDefault="00D83743" w:rsidP="001F0C7B">
      <w:pPr>
        <w:pStyle w:val="Pagrindinistekstas"/>
        <w:numPr>
          <w:ilvl w:val="1"/>
          <w:numId w:val="11"/>
        </w:numPr>
        <w:jc w:val="both"/>
        <w:rPr>
          <w:rFonts w:ascii="Arial" w:hAnsi="Arial" w:cs="Arial"/>
          <w:sz w:val="22"/>
          <w:szCs w:val="22"/>
        </w:rPr>
      </w:pPr>
      <w:r w:rsidRPr="001F0C7B">
        <w:rPr>
          <w:rFonts w:ascii="Arial" w:hAnsi="Arial" w:cs="Arial"/>
          <w:sz w:val="22"/>
          <w:szCs w:val="22"/>
        </w:rPr>
        <w:t xml:space="preserve">vadovautis STR 2.03.01:2019 „Statinių prieinamumas“, patvirtinto Lietuvos respublikos aplinkos ministro 2019 m. lapkričio 4 d. įsakymu Nr. D1-653; </w:t>
      </w:r>
    </w:p>
    <w:p w14:paraId="01371732" w14:textId="684EF456" w:rsidR="0059364E" w:rsidRPr="001F0C7B" w:rsidRDefault="009910FF" w:rsidP="001F0C7B">
      <w:pPr>
        <w:pStyle w:val="Pagrindinistekstas"/>
        <w:numPr>
          <w:ilvl w:val="1"/>
          <w:numId w:val="11"/>
        </w:numPr>
        <w:jc w:val="both"/>
        <w:rPr>
          <w:rFonts w:ascii="Arial" w:hAnsi="Arial" w:cs="Arial"/>
          <w:sz w:val="22"/>
          <w:szCs w:val="22"/>
        </w:rPr>
      </w:pPr>
      <w:r w:rsidRPr="001F0C7B">
        <w:rPr>
          <w:rFonts w:ascii="Arial" w:hAnsi="Arial" w:cs="Arial"/>
          <w:sz w:val="22"/>
          <w:szCs w:val="22"/>
        </w:rPr>
        <w:t>magistralinio</w:t>
      </w:r>
      <w:r w:rsidR="00515082" w:rsidRPr="001F0C7B">
        <w:rPr>
          <w:rFonts w:ascii="Arial" w:hAnsi="Arial" w:cs="Arial"/>
          <w:sz w:val="22"/>
          <w:szCs w:val="22"/>
        </w:rPr>
        <w:t xml:space="preserve"> bei rajoninio</w:t>
      </w:r>
      <w:r w:rsidR="0059364E" w:rsidRPr="001F0C7B">
        <w:rPr>
          <w:rFonts w:ascii="Arial" w:hAnsi="Arial" w:cs="Arial"/>
          <w:sz w:val="22"/>
          <w:szCs w:val="22"/>
        </w:rPr>
        <w:t xml:space="preserve"> kelio statinio ribose nuovažos dangą numatyti su asfaltbetonio danga vadovaujantis Automobilių kelių standartizuotų dangų konstrukcijų projektavimo taisyklėmis KPT SDK 19, patvirtintomis Lietuvos automobilių kelių direkcijos prie Susisiekimo ministerijos generalinio direktoriaus 2019 m. sausio 25 d. įsakymu Nr. V-16;</w:t>
      </w:r>
    </w:p>
    <w:p w14:paraId="398197BB" w14:textId="7DDECE3B" w:rsidR="0059364E" w:rsidRPr="001F0C7B" w:rsidRDefault="0059364E" w:rsidP="001F0C7B">
      <w:pPr>
        <w:pStyle w:val="Pagrindinistekstas"/>
        <w:numPr>
          <w:ilvl w:val="1"/>
          <w:numId w:val="11"/>
        </w:numPr>
        <w:jc w:val="both"/>
        <w:rPr>
          <w:rFonts w:ascii="Arial" w:hAnsi="Arial" w:cs="Arial"/>
          <w:sz w:val="22"/>
          <w:szCs w:val="22"/>
        </w:rPr>
      </w:pPr>
      <w:r w:rsidRPr="001F0C7B">
        <w:rPr>
          <w:rFonts w:ascii="Arial" w:hAnsi="Arial" w:cs="Arial"/>
          <w:sz w:val="22"/>
          <w:szCs w:val="22"/>
        </w:rPr>
        <w:t>vadovautis Automobilių kelių vandens nuleidimo įrenginių projektavimo taisyklėmis KPT VNS 16, patvirtintomis Lietuvos automobilių kelių direkcijos prie Susisiekimo ministerijos generalinio direktoriaus 2016 m. rugpjūčio 31 d. įsakymu Nr. V-476;</w:t>
      </w:r>
    </w:p>
    <w:p w14:paraId="471D9A92" w14:textId="58EFFFD8" w:rsidR="000D7D15" w:rsidRPr="001F0C7B" w:rsidRDefault="000D7D15" w:rsidP="001F0C7B">
      <w:pPr>
        <w:pStyle w:val="Pagrindinistekstas"/>
        <w:numPr>
          <w:ilvl w:val="1"/>
          <w:numId w:val="11"/>
        </w:numPr>
        <w:tabs>
          <w:tab w:val="left" w:pos="993"/>
        </w:tabs>
        <w:jc w:val="both"/>
        <w:rPr>
          <w:rFonts w:ascii="Arial" w:hAnsi="Arial" w:cs="Arial"/>
          <w:sz w:val="22"/>
          <w:szCs w:val="22"/>
        </w:rPr>
      </w:pPr>
      <w:r w:rsidRPr="001F0C7B">
        <w:rPr>
          <w:rFonts w:ascii="Arial" w:hAnsi="Arial" w:cs="Arial"/>
          <w:sz w:val="22"/>
          <w:szCs w:val="22"/>
        </w:rPr>
        <w:t xml:space="preserve">pažeidus </w:t>
      </w:r>
      <w:r w:rsidR="009910FF" w:rsidRPr="001F0C7B">
        <w:rPr>
          <w:rFonts w:ascii="Arial" w:hAnsi="Arial" w:cs="Arial"/>
          <w:sz w:val="22"/>
          <w:szCs w:val="22"/>
        </w:rPr>
        <w:t>magistralinio</w:t>
      </w:r>
      <w:r w:rsidR="00515082" w:rsidRPr="001F0C7B">
        <w:rPr>
          <w:rFonts w:ascii="Arial" w:hAnsi="Arial" w:cs="Arial"/>
          <w:sz w:val="22"/>
          <w:szCs w:val="22"/>
        </w:rPr>
        <w:t xml:space="preserve"> ar </w:t>
      </w:r>
      <w:r w:rsidRPr="001F0C7B">
        <w:rPr>
          <w:rFonts w:ascii="Arial" w:hAnsi="Arial" w:cs="Arial"/>
          <w:sz w:val="22"/>
          <w:szCs w:val="22"/>
        </w:rPr>
        <w:t>rajoninio keli</w:t>
      </w:r>
      <w:r w:rsidR="00515082" w:rsidRPr="001F0C7B">
        <w:rPr>
          <w:rFonts w:ascii="Arial" w:hAnsi="Arial" w:cs="Arial"/>
          <w:sz w:val="22"/>
          <w:szCs w:val="22"/>
        </w:rPr>
        <w:t>o</w:t>
      </w:r>
      <w:r w:rsidRPr="001F0C7B">
        <w:rPr>
          <w:rFonts w:ascii="Arial" w:hAnsi="Arial" w:cs="Arial"/>
          <w:sz w:val="22"/>
          <w:szCs w:val="22"/>
        </w:rPr>
        <w:t xml:space="preserve"> paviršinio vandens nuvedimo įrenginius ar kitus kelio elementus, numatyti jų atstatymą; </w:t>
      </w:r>
    </w:p>
    <w:p w14:paraId="185C2E4F" w14:textId="4CBCE0B3" w:rsidR="00BD43A9" w:rsidRPr="001F0C7B" w:rsidRDefault="00BD43A9" w:rsidP="001F0C7B">
      <w:pPr>
        <w:pStyle w:val="Pagrindinistekstas"/>
        <w:numPr>
          <w:ilvl w:val="1"/>
          <w:numId w:val="11"/>
        </w:numPr>
        <w:tabs>
          <w:tab w:val="left" w:pos="993"/>
        </w:tabs>
        <w:jc w:val="both"/>
        <w:rPr>
          <w:rFonts w:ascii="Arial" w:hAnsi="Arial" w:cs="Arial"/>
          <w:sz w:val="22"/>
          <w:szCs w:val="22"/>
        </w:rPr>
      </w:pPr>
      <w:r w:rsidRPr="001F0C7B">
        <w:rPr>
          <w:rFonts w:ascii="Arial" w:hAnsi="Arial" w:cs="Arial"/>
          <w:sz w:val="22"/>
          <w:szCs w:val="22"/>
        </w:rPr>
        <w:t>atsižvelgiant į esamą situaciją, projektuojamo</w:t>
      </w:r>
      <w:r w:rsidR="00180341" w:rsidRPr="001F0C7B">
        <w:rPr>
          <w:rFonts w:ascii="Arial" w:hAnsi="Arial" w:cs="Arial"/>
          <w:sz w:val="22"/>
          <w:szCs w:val="22"/>
        </w:rPr>
        <w:t>se</w:t>
      </w:r>
      <w:r w:rsidRPr="001F0C7B">
        <w:rPr>
          <w:rFonts w:ascii="Arial" w:hAnsi="Arial" w:cs="Arial"/>
          <w:sz w:val="22"/>
          <w:szCs w:val="22"/>
        </w:rPr>
        <w:t xml:space="preserve"> </w:t>
      </w:r>
      <w:r w:rsidR="00180341" w:rsidRPr="001F0C7B">
        <w:rPr>
          <w:rFonts w:ascii="Arial" w:hAnsi="Arial" w:cs="Arial"/>
          <w:sz w:val="22"/>
          <w:szCs w:val="22"/>
        </w:rPr>
        <w:t>sankryžose</w:t>
      </w:r>
      <w:r w:rsidRPr="001F0C7B">
        <w:rPr>
          <w:rFonts w:ascii="Arial" w:hAnsi="Arial" w:cs="Arial"/>
          <w:sz w:val="22"/>
          <w:szCs w:val="22"/>
        </w:rPr>
        <w:t xml:space="preserve"> numatyti vandens pralaid</w:t>
      </w:r>
      <w:r w:rsidR="00180341" w:rsidRPr="001F0C7B">
        <w:rPr>
          <w:rFonts w:ascii="Arial" w:hAnsi="Arial" w:cs="Arial"/>
          <w:sz w:val="22"/>
          <w:szCs w:val="22"/>
        </w:rPr>
        <w:t>ų</w:t>
      </w:r>
      <w:r w:rsidRPr="001F0C7B">
        <w:rPr>
          <w:rFonts w:ascii="Arial" w:hAnsi="Arial" w:cs="Arial"/>
          <w:sz w:val="22"/>
          <w:szCs w:val="22"/>
        </w:rPr>
        <w:t xml:space="preserve"> įrengimą arba pagrįsti, kodėl vandens pralaida nereikalinga. Jei pralaida įrengiama, vamzdžio diametras, pagal statybos taisykles ST 188710638.07:2004 „Automobilių kelių metalinių ir plastikinių vandens pralaidų kartotiniai konstrukciniai sprendimai“, patvirtintas Lietuvos automobilių kelių direkcijos prie Susisiekimo ministerijos generalinio direktoriaus 2011 m. kovo 7 d. įsakymu Nr. V-72, negali būti mažesnis negu Ø 400 mm;</w:t>
      </w:r>
    </w:p>
    <w:p w14:paraId="05EA4A19" w14:textId="78F78CE1" w:rsidR="00EC361F" w:rsidRPr="001F0C7B" w:rsidRDefault="00EC361F" w:rsidP="001F0C7B">
      <w:pPr>
        <w:pStyle w:val="Pagrindinistekstas"/>
        <w:numPr>
          <w:ilvl w:val="1"/>
          <w:numId w:val="11"/>
        </w:numPr>
        <w:tabs>
          <w:tab w:val="left" w:pos="993"/>
        </w:tabs>
        <w:jc w:val="both"/>
        <w:rPr>
          <w:rFonts w:ascii="Arial" w:hAnsi="Arial" w:cs="Arial"/>
          <w:sz w:val="22"/>
          <w:szCs w:val="22"/>
        </w:rPr>
      </w:pPr>
      <w:r w:rsidRPr="001F0C7B">
        <w:rPr>
          <w:rFonts w:ascii="Arial" w:hAnsi="Arial" w:cs="Arial"/>
          <w:sz w:val="22"/>
          <w:szCs w:val="22"/>
        </w:rPr>
        <w:t>vadovautis Kelių horizontaliojo ženklinimo taisyklėmis patvirtintomis Lietuvos Respublikos susisiekimo ministro 2012 m. sausio 31 d. įsakymu Nr. 3-82;</w:t>
      </w:r>
    </w:p>
    <w:p w14:paraId="734FD3DA" w14:textId="77777777" w:rsidR="000D7D15" w:rsidRPr="001F0C7B" w:rsidRDefault="000D7D15" w:rsidP="001F0C7B">
      <w:pPr>
        <w:pStyle w:val="Default"/>
        <w:numPr>
          <w:ilvl w:val="1"/>
          <w:numId w:val="11"/>
        </w:numPr>
        <w:tabs>
          <w:tab w:val="left" w:pos="851"/>
        </w:tabs>
        <w:spacing w:line="240" w:lineRule="auto"/>
        <w:jc w:val="both"/>
        <w:rPr>
          <w:rFonts w:eastAsia="Times New Roman"/>
          <w:color w:val="auto"/>
          <w:sz w:val="22"/>
          <w:szCs w:val="22"/>
          <w:bdr w:val="none" w:sz="0" w:space="0" w:color="auto"/>
          <w:lang w:eastAsia="en-US"/>
          <w14:textOutline w14:w="0" w14:cap="rnd" w14:cmpd="sng" w14:algn="ctr">
            <w14:noFill/>
            <w14:prstDash w14:val="solid"/>
            <w14:bevel/>
          </w14:textOutline>
        </w:rPr>
      </w:pPr>
      <w:r w:rsidRPr="001F0C7B">
        <w:rPr>
          <w:rFonts w:eastAsia="Times New Roman"/>
          <w:color w:val="auto"/>
          <w:sz w:val="22"/>
          <w:szCs w:val="22"/>
          <w:bdr w:val="none" w:sz="0" w:space="0" w:color="auto"/>
          <w:lang w:eastAsia="en-US"/>
          <w14:textOutline w14:w="0" w14:cap="rnd" w14:cmpd="sng" w14:algn="ctr">
            <w14:noFill/>
            <w14:prstDash w14:val="solid"/>
            <w14:bevel/>
          </w14:textOutline>
        </w:rPr>
        <w:t>vadovautis Kelio ženklų ir vertikaliojo ženklinimo taisyklėmis, patvirtintomis Lietuvos Respublikos susisiekimo ministro 2012 m. sausio 31 d. įsakymu Nr. 3-83;</w:t>
      </w:r>
    </w:p>
    <w:p w14:paraId="14434236" w14:textId="4048C623" w:rsidR="000D7D15" w:rsidRPr="001F0C7B" w:rsidRDefault="000D7D15" w:rsidP="001F0C7B">
      <w:pPr>
        <w:pStyle w:val="Default"/>
        <w:numPr>
          <w:ilvl w:val="1"/>
          <w:numId w:val="11"/>
        </w:numPr>
        <w:tabs>
          <w:tab w:val="left" w:pos="993"/>
        </w:tabs>
        <w:spacing w:line="240" w:lineRule="auto"/>
        <w:jc w:val="both"/>
        <w:rPr>
          <w:rFonts w:eastAsia="Times New Roman"/>
          <w:color w:val="auto"/>
          <w:sz w:val="22"/>
          <w:szCs w:val="22"/>
          <w:bdr w:val="none" w:sz="0" w:space="0" w:color="auto"/>
          <w:lang w:eastAsia="en-US"/>
          <w14:textOutline w14:w="0" w14:cap="rnd" w14:cmpd="sng" w14:algn="ctr">
            <w14:noFill/>
            <w14:prstDash w14:val="solid"/>
            <w14:bevel/>
          </w14:textOutline>
        </w:rPr>
      </w:pPr>
      <w:r w:rsidRPr="001F0C7B">
        <w:rPr>
          <w:rFonts w:eastAsia="Times New Roman"/>
          <w:color w:val="auto"/>
          <w:sz w:val="22"/>
          <w:szCs w:val="22"/>
          <w:bdr w:val="none" w:sz="0" w:space="0" w:color="auto"/>
          <w:lang w:eastAsia="en-US"/>
          <w14:textOutline w14:w="0" w14:cap="rnd" w14:cmpd="sng" w14:algn="ctr">
            <w14:noFill/>
            <w14:prstDash w14:val="solid"/>
            <w14:bevel/>
          </w14:textOutline>
        </w:rPr>
        <w:lastRenderedPageBreak/>
        <w:t>vadovautis kelio ženklų atramų parinkimo, projektavimo ir įrengimo taisyklėmis PĮT KŽA 08, patvirtintomis Lietuvos automobilių kelių direkcijos prie Susiekimo ministerijos generalinio direktoriaus 2008 m. rugsėjo 29 d. įsakymu Nr. V-298;</w:t>
      </w:r>
    </w:p>
    <w:p w14:paraId="08334846" w14:textId="77777777" w:rsidR="00033FE8" w:rsidRPr="001F0C7B" w:rsidRDefault="001C5241" w:rsidP="001F0C7B">
      <w:pPr>
        <w:pStyle w:val="Sraopastraipa"/>
        <w:numPr>
          <w:ilvl w:val="1"/>
          <w:numId w:val="11"/>
        </w:numPr>
        <w:tabs>
          <w:tab w:val="left" w:pos="993"/>
        </w:tabs>
        <w:jc w:val="both"/>
        <w:rPr>
          <w:rFonts w:ascii="Arial" w:eastAsia="Times New Roman" w:hAnsi="Arial" w:cs="Arial"/>
          <w:sz w:val="22"/>
          <w:szCs w:val="22"/>
          <w:bdr w:val="none" w:sz="0" w:space="0" w:color="auto"/>
          <w:lang w:val="lt-LT"/>
        </w:rPr>
      </w:pPr>
      <w:r w:rsidRPr="001F0C7B">
        <w:rPr>
          <w:rFonts w:ascii="Arial" w:eastAsia="Times New Roman" w:hAnsi="Arial" w:cs="Arial"/>
          <w:sz w:val="22"/>
          <w:szCs w:val="22"/>
          <w:bdr w:val="none" w:sz="0" w:space="0" w:color="auto"/>
          <w:lang w:val="lt-LT"/>
        </w:rPr>
        <w:t>vadovautis pėsčiųjų ir dviračių takų projektavimo rekomendacijomis R PDTP 12, patvirtintomis Lietuvos automobilių kelių direkcijos prie Susisiekimo ministerijos direktoriaus 2012 m. spalio 10 d. įsakymu Nr. V-294;</w:t>
      </w:r>
    </w:p>
    <w:p w14:paraId="5628E671" w14:textId="72959D1A" w:rsidR="006A3552" w:rsidRPr="001F0C7B" w:rsidRDefault="006A3552" w:rsidP="001F0C7B">
      <w:pPr>
        <w:pStyle w:val="Sraopastraipa"/>
        <w:numPr>
          <w:ilvl w:val="1"/>
          <w:numId w:val="11"/>
        </w:numPr>
        <w:tabs>
          <w:tab w:val="left" w:pos="851"/>
        </w:tabs>
        <w:jc w:val="both"/>
        <w:rPr>
          <w:rFonts w:ascii="Arial" w:eastAsia="Times New Roman" w:hAnsi="Arial" w:cs="Arial"/>
          <w:sz w:val="22"/>
          <w:szCs w:val="22"/>
          <w:bdr w:val="none" w:sz="0" w:space="0" w:color="auto"/>
          <w:lang w:val="lt-LT"/>
        </w:rPr>
      </w:pPr>
      <w:r w:rsidRPr="001F0C7B">
        <w:rPr>
          <w:rFonts w:ascii="Arial" w:eastAsia="Times New Roman" w:hAnsi="Arial" w:cs="Arial"/>
          <w:sz w:val="22"/>
          <w:szCs w:val="22"/>
          <w:bdr w:val="none" w:sz="0" w:space="0" w:color="auto"/>
          <w:lang w:val="lt-LT"/>
        </w:rPr>
        <w:t>vadovautis pėsčiųjų perėjimo per kelius ir gatves organizavimo taisyklėmis, patvirtintomis Lietuvos Respublikos susisiekimo ministro 2020 m. rugpjūčio 28 d. įsakymu Nr. 3-487;</w:t>
      </w:r>
    </w:p>
    <w:p w14:paraId="30974507" w14:textId="328C99C8" w:rsidR="0059364E" w:rsidRPr="001F0C7B" w:rsidRDefault="0059364E" w:rsidP="001F0C7B">
      <w:pPr>
        <w:pStyle w:val="Sraopastraipa"/>
        <w:numPr>
          <w:ilvl w:val="1"/>
          <w:numId w:val="11"/>
        </w:numPr>
        <w:tabs>
          <w:tab w:val="left" w:pos="851"/>
        </w:tabs>
        <w:jc w:val="both"/>
        <w:rPr>
          <w:rFonts w:ascii="Arial" w:hAnsi="Arial" w:cs="Arial"/>
          <w:sz w:val="22"/>
          <w:szCs w:val="22"/>
        </w:rPr>
      </w:pPr>
      <w:r w:rsidRPr="001F0C7B">
        <w:rPr>
          <w:rFonts w:ascii="Arial" w:hAnsi="Arial" w:cs="Arial"/>
          <w:sz w:val="22"/>
          <w:szCs w:val="22"/>
        </w:rPr>
        <w:t>vadovautis statybos rekomendacijomis R 36-01 „Automobilių kelių sankryžos“, patvirtintomis Lietuvos automobilių kelių direkcijos prie Susisiekimo ministerijos generalinio direktoriaus 2002 m. vasario 7 d. įsakymu Nr. 9;</w:t>
      </w:r>
    </w:p>
    <w:p w14:paraId="120E95EF" w14:textId="532C5E01" w:rsidR="00AB0F5A" w:rsidRPr="001F0C7B" w:rsidRDefault="00AB0F5A" w:rsidP="001F0C7B">
      <w:pPr>
        <w:pStyle w:val="Sraopastraipa"/>
        <w:numPr>
          <w:ilvl w:val="1"/>
          <w:numId w:val="11"/>
        </w:numPr>
        <w:tabs>
          <w:tab w:val="left" w:pos="851"/>
        </w:tabs>
        <w:jc w:val="both"/>
        <w:rPr>
          <w:rFonts w:ascii="Arial" w:eastAsia="Times New Roman" w:hAnsi="Arial" w:cs="Arial"/>
          <w:sz w:val="22"/>
          <w:szCs w:val="22"/>
          <w:bdr w:val="none" w:sz="0" w:space="0" w:color="auto"/>
          <w:lang w:val="lt-LT"/>
        </w:rPr>
      </w:pPr>
      <w:r w:rsidRPr="001F0C7B">
        <w:rPr>
          <w:rFonts w:ascii="Arial" w:eastAsia="Times New Roman" w:hAnsi="Arial" w:cs="Arial"/>
          <w:sz w:val="22"/>
          <w:szCs w:val="22"/>
          <w:bdr w:val="none" w:sz="0" w:space="0" w:color="auto"/>
          <w:lang w:val="lt-LT"/>
        </w:rPr>
        <w:t>vadovautis Inžinerinių saugaus eismo priemonių projektavimo ir naudojimo rekomendacijomis R ISEP 10, patvirtintomis Lietuvos automobilių kelių direkcijos prie Susisiekimo ministerijos direktoriaus 2010 m. birželio 9 d. įsakymu Nr. V-146</w:t>
      </w:r>
      <w:r w:rsidR="00066CCA" w:rsidRPr="001F0C7B">
        <w:rPr>
          <w:rFonts w:ascii="Arial" w:eastAsia="Times New Roman" w:hAnsi="Arial" w:cs="Arial"/>
          <w:sz w:val="22"/>
          <w:szCs w:val="22"/>
          <w:bdr w:val="none" w:sz="0" w:space="0" w:color="auto"/>
          <w:lang w:val="lt-LT"/>
        </w:rPr>
        <w:t>;</w:t>
      </w:r>
    </w:p>
    <w:p w14:paraId="7EA1D4AE" w14:textId="487E2821" w:rsidR="00270415" w:rsidRPr="001F0C7B" w:rsidRDefault="00270415" w:rsidP="001F0C7B">
      <w:pPr>
        <w:pStyle w:val="Sraopastraipa"/>
        <w:numPr>
          <w:ilvl w:val="1"/>
          <w:numId w:val="11"/>
        </w:numPr>
        <w:tabs>
          <w:tab w:val="left" w:pos="851"/>
        </w:tabs>
        <w:jc w:val="both"/>
        <w:rPr>
          <w:rFonts w:ascii="Arial" w:hAnsi="Arial" w:cs="Arial"/>
          <w:sz w:val="22"/>
          <w:szCs w:val="22"/>
        </w:rPr>
      </w:pPr>
      <w:r w:rsidRPr="001F0C7B">
        <w:rPr>
          <w:rFonts w:ascii="Arial" w:hAnsi="Arial" w:cs="Arial"/>
          <w:sz w:val="22"/>
          <w:szCs w:val="22"/>
        </w:rPr>
        <w:t>pateikti projektuojamų dangų konstrukcijų sujungimo su</w:t>
      </w:r>
      <w:r w:rsidR="00066CCA" w:rsidRPr="001F0C7B">
        <w:rPr>
          <w:rFonts w:ascii="Arial" w:hAnsi="Arial" w:cs="Arial"/>
          <w:sz w:val="22"/>
          <w:szCs w:val="22"/>
        </w:rPr>
        <w:t xml:space="preserve"> </w:t>
      </w:r>
      <w:r w:rsidR="00F609DF" w:rsidRPr="001F0C7B">
        <w:rPr>
          <w:rFonts w:ascii="Arial" w:hAnsi="Arial" w:cs="Arial"/>
          <w:sz w:val="22"/>
          <w:szCs w:val="22"/>
        </w:rPr>
        <w:t>magistralinio</w:t>
      </w:r>
      <w:r w:rsidR="006A3552" w:rsidRPr="001F0C7B">
        <w:rPr>
          <w:rFonts w:ascii="Arial" w:hAnsi="Arial" w:cs="Arial"/>
          <w:sz w:val="22"/>
          <w:szCs w:val="22"/>
        </w:rPr>
        <w:t xml:space="preserve"> bei rajoninio</w:t>
      </w:r>
      <w:r w:rsidRPr="001F0C7B">
        <w:rPr>
          <w:rFonts w:ascii="Arial" w:hAnsi="Arial" w:cs="Arial"/>
          <w:sz w:val="22"/>
          <w:szCs w:val="22"/>
        </w:rPr>
        <w:t xml:space="preserve"> kelio dangos konstrukcija sprendinius (atskira detalės išnaša susisiekimo brėžinyje)</w:t>
      </w:r>
      <w:r w:rsidR="00FD4A1C" w:rsidRPr="001F0C7B">
        <w:rPr>
          <w:rFonts w:ascii="Arial" w:hAnsi="Arial" w:cs="Arial"/>
          <w:sz w:val="22"/>
          <w:szCs w:val="22"/>
        </w:rPr>
        <w:t>.</w:t>
      </w:r>
    </w:p>
    <w:p w14:paraId="4D4E495A" w14:textId="6A861114" w:rsidR="0059364E" w:rsidRPr="001F0C7B" w:rsidRDefault="0059364E" w:rsidP="001F0C7B">
      <w:pPr>
        <w:pStyle w:val="Pagrindinistekstas"/>
        <w:numPr>
          <w:ilvl w:val="0"/>
          <w:numId w:val="11"/>
        </w:numPr>
        <w:jc w:val="both"/>
        <w:rPr>
          <w:rFonts w:ascii="Arial" w:hAnsi="Arial" w:cs="Arial"/>
          <w:sz w:val="22"/>
          <w:szCs w:val="22"/>
        </w:rPr>
      </w:pPr>
      <w:r w:rsidRPr="001F0C7B">
        <w:rPr>
          <w:rFonts w:ascii="Arial" w:hAnsi="Arial" w:cs="Arial"/>
          <w:sz w:val="22"/>
          <w:szCs w:val="22"/>
        </w:rPr>
        <w:t>kiti reikalavimai:</w:t>
      </w:r>
    </w:p>
    <w:p w14:paraId="4F60D038" w14:textId="6E066248" w:rsidR="0059364E" w:rsidRPr="001F0C7B" w:rsidRDefault="0059364E" w:rsidP="001F0C7B">
      <w:pPr>
        <w:pStyle w:val="Pagrindinistekstas"/>
        <w:numPr>
          <w:ilvl w:val="1"/>
          <w:numId w:val="11"/>
        </w:numPr>
        <w:jc w:val="both"/>
        <w:rPr>
          <w:rFonts w:ascii="Arial" w:hAnsi="Arial" w:cs="Arial"/>
          <w:sz w:val="22"/>
          <w:szCs w:val="22"/>
        </w:rPr>
      </w:pPr>
      <w:r w:rsidRPr="001F0C7B">
        <w:rPr>
          <w:rFonts w:ascii="Arial" w:hAnsi="Arial" w:cs="Arial"/>
          <w:sz w:val="22"/>
          <w:szCs w:val="22"/>
        </w:rPr>
        <w:t>projekte pažymėti</w:t>
      </w:r>
      <w:r w:rsidR="00F609DF" w:rsidRPr="001F0C7B">
        <w:rPr>
          <w:rFonts w:ascii="Arial" w:hAnsi="Arial" w:cs="Arial"/>
          <w:sz w:val="22"/>
          <w:szCs w:val="22"/>
        </w:rPr>
        <w:t xml:space="preserve"> magistralinio</w:t>
      </w:r>
      <w:r w:rsidR="007A582B" w:rsidRPr="001F0C7B">
        <w:rPr>
          <w:rFonts w:ascii="Arial" w:hAnsi="Arial" w:cs="Arial"/>
          <w:sz w:val="22"/>
          <w:szCs w:val="22"/>
        </w:rPr>
        <w:t xml:space="preserve"> bei rajoninio</w:t>
      </w:r>
      <w:r w:rsidRPr="001F0C7B">
        <w:rPr>
          <w:rFonts w:ascii="Arial" w:hAnsi="Arial" w:cs="Arial"/>
          <w:sz w:val="22"/>
          <w:szCs w:val="22"/>
        </w:rPr>
        <w:t xml:space="preserve"> kelio juostos ir/arba statinio ribas;</w:t>
      </w:r>
    </w:p>
    <w:p w14:paraId="5020DBF8" w14:textId="4565EEA5" w:rsidR="0059364E" w:rsidRPr="001F0C7B" w:rsidRDefault="0059364E" w:rsidP="001F0C7B">
      <w:pPr>
        <w:pStyle w:val="Pagrindinistekstas"/>
        <w:numPr>
          <w:ilvl w:val="1"/>
          <w:numId w:val="11"/>
        </w:numPr>
        <w:jc w:val="both"/>
        <w:rPr>
          <w:rFonts w:ascii="Arial" w:hAnsi="Arial" w:cs="Arial"/>
          <w:sz w:val="22"/>
          <w:szCs w:val="22"/>
        </w:rPr>
      </w:pPr>
      <w:r w:rsidRPr="001F0C7B">
        <w:rPr>
          <w:rFonts w:ascii="Arial" w:hAnsi="Arial" w:cs="Arial"/>
          <w:sz w:val="22"/>
          <w:szCs w:val="22"/>
        </w:rPr>
        <w:t xml:space="preserve">projekte pažymėti </w:t>
      </w:r>
      <w:r w:rsidR="00F609DF" w:rsidRPr="001F0C7B">
        <w:rPr>
          <w:rFonts w:ascii="Arial" w:hAnsi="Arial" w:cs="Arial"/>
          <w:sz w:val="22"/>
          <w:szCs w:val="22"/>
        </w:rPr>
        <w:t>magistralinio</w:t>
      </w:r>
      <w:r w:rsidR="007A582B" w:rsidRPr="001F0C7B">
        <w:rPr>
          <w:rFonts w:ascii="Arial" w:hAnsi="Arial" w:cs="Arial"/>
          <w:sz w:val="22"/>
          <w:szCs w:val="22"/>
        </w:rPr>
        <w:t xml:space="preserve"> bei rajoninio</w:t>
      </w:r>
      <w:r w:rsidRPr="001F0C7B">
        <w:rPr>
          <w:rFonts w:ascii="Arial" w:hAnsi="Arial" w:cs="Arial"/>
          <w:sz w:val="22"/>
          <w:szCs w:val="22"/>
        </w:rPr>
        <w:t xml:space="preserve"> kelio apsaugos zonos ribas;</w:t>
      </w:r>
    </w:p>
    <w:p w14:paraId="34DCC2E8" w14:textId="28880F81" w:rsidR="004A0271" w:rsidRPr="001F0C7B" w:rsidRDefault="004A0271" w:rsidP="001F0C7B">
      <w:pPr>
        <w:pStyle w:val="Sraopastraipa"/>
        <w:numPr>
          <w:ilvl w:val="1"/>
          <w:numId w:val="11"/>
        </w:numPr>
        <w:rPr>
          <w:rFonts w:ascii="Arial" w:eastAsia="Times New Roman" w:hAnsi="Arial" w:cs="Arial"/>
          <w:sz w:val="22"/>
          <w:szCs w:val="22"/>
          <w:bdr w:val="none" w:sz="0" w:space="0" w:color="auto"/>
          <w:lang w:val="lt-LT"/>
        </w:rPr>
      </w:pPr>
      <w:r w:rsidRPr="001F0C7B">
        <w:rPr>
          <w:rFonts w:ascii="Arial" w:eastAsia="Times New Roman" w:hAnsi="Arial" w:cs="Arial"/>
          <w:sz w:val="22"/>
          <w:szCs w:val="22"/>
          <w:bdr w:val="none" w:sz="0" w:space="0" w:color="auto"/>
          <w:lang w:val="lt-LT"/>
        </w:rPr>
        <w:t xml:space="preserve">įvertinti </w:t>
      </w:r>
      <w:r w:rsidR="007C03BD" w:rsidRPr="001F0C7B">
        <w:rPr>
          <w:rFonts w:ascii="Arial" w:eastAsia="Times New Roman" w:hAnsi="Arial" w:cs="Arial"/>
          <w:sz w:val="22"/>
          <w:szCs w:val="22"/>
          <w:bdr w:val="none" w:sz="0" w:space="0" w:color="auto"/>
          <w:lang w:val="lt-LT"/>
        </w:rPr>
        <w:t>planuojamo</w:t>
      </w:r>
      <w:r w:rsidRPr="001F0C7B">
        <w:rPr>
          <w:rFonts w:ascii="Arial" w:eastAsia="Times New Roman" w:hAnsi="Arial" w:cs="Arial"/>
          <w:sz w:val="22"/>
          <w:szCs w:val="22"/>
          <w:bdr w:val="none" w:sz="0" w:space="0" w:color="auto"/>
          <w:lang w:val="lt-LT"/>
        </w:rPr>
        <w:t xml:space="preserve"> projekt</w:t>
      </w:r>
      <w:r w:rsidR="007C03BD" w:rsidRPr="001F0C7B">
        <w:rPr>
          <w:rFonts w:ascii="Arial" w:eastAsia="Times New Roman" w:hAnsi="Arial" w:cs="Arial"/>
          <w:sz w:val="22"/>
          <w:szCs w:val="22"/>
          <w:bdr w:val="none" w:sz="0" w:space="0" w:color="auto"/>
          <w:lang w:val="lt-LT"/>
        </w:rPr>
        <w:t>o</w:t>
      </w:r>
      <w:r w:rsidRPr="001F0C7B">
        <w:rPr>
          <w:rFonts w:ascii="Arial" w:eastAsia="Times New Roman" w:hAnsi="Arial" w:cs="Arial"/>
          <w:sz w:val="22"/>
          <w:szCs w:val="22"/>
          <w:bdr w:val="none" w:sz="0" w:space="0" w:color="auto"/>
          <w:lang w:val="lt-LT"/>
        </w:rPr>
        <w:t xml:space="preserve"> „</w:t>
      </w:r>
      <w:r w:rsidR="00823377" w:rsidRPr="001F0C7B">
        <w:rPr>
          <w:rFonts w:ascii="Arial" w:eastAsia="Times New Roman" w:hAnsi="Arial" w:cs="Arial"/>
          <w:sz w:val="22"/>
          <w:szCs w:val="22"/>
          <w:bdr w:val="none" w:sz="0" w:space="0" w:color="auto"/>
          <w:lang w:val="lt-LT"/>
        </w:rPr>
        <w:t xml:space="preserve">Valstybinės reikšmės rajoninio kelio Nr. 2212 Klaipėda−Radailiai−Kretinga sankryžos paprastasis remontas, įrengiant 6,971 km </w:t>
      </w:r>
      <w:proofErr w:type="spellStart"/>
      <w:r w:rsidR="00823377" w:rsidRPr="001F0C7B">
        <w:rPr>
          <w:rFonts w:ascii="Arial" w:eastAsia="Times New Roman" w:hAnsi="Arial" w:cs="Arial"/>
          <w:sz w:val="22"/>
          <w:szCs w:val="22"/>
          <w:bdr w:val="none" w:sz="0" w:space="0" w:color="auto"/>
          <w:lang w:val="lt-LT"/>
        </w:rPr>
        <w:t>šviesoforinę</w:t>
      </w:r>
      <w:proofErr w:type="spellEnd"/>
      <w:r w:rsidR="00823377" w:rsidRPr="001F0C7B">
        <w:rPr>
          <w:rFonts w:ascii="Arial" w:eastAsia="Times New Roman" w:hAnsi="Arial" w:cs="Arial"/>
          <w:sz w:val="22"/>
          <w:szCs w:val="22"/>
          <w:bdr w:val="none" w:sz="0" w:space="0" w:color="auto"/>
          <w:lang w:val="lt-LT"/>
        </w:rPr>
        <w:t xml:space="preserve"> sankryžą</w:t>
      </w:r>
      <w:r w:rsidRPr="001F0C7B">
        <w:rPr>
          <w:rFonts w:ascii="Arial" w:eastAsia="Times New Roman" w:hAnsi="Arial" w:cs="Arial"/>
          <w:sz w:val="22"/>
          <w:szCs w:val="22"/>
          <w:bdr w:val="none" w:sz="0" w:space="0" w:color="auto"/>
          <w:lang w:val="lt-LT"/>
        </w:rPr>
        <w:t>“</w:t>
      </w:r>
      <w:r w:rsidR="00120CD0" w:rsidRPr="001F0C7B">
        <w:rPr>
          <w:rFonts w:ascii="Arial" w:eastAsia="Times New Roman" w:hAnsi="Arial" w:cs="Arial"/>
          <w:sz w:val="22"/>
          <w:szCs w:val="22"/>
          <w:bdr w:val="none" w:sz="0" w:space="0" w:color="auto"/>
          <w:lang w:val="lt-LT"/>
        </w:rPr>
        <w:t xml:space="preserve"> </w:t>
      </w:r>
      <w:r w:rsidR="00120CD0" w:rsidRPr="001F0C7B">
        <w:rPr>
          <w:rFonts w:ascii="Arial" w:eastAsia="Times New Roman" w:hAnsi="Arial" w:cs="Arial"/>
          <w:sz w:val="22"/>
          <w:szCs w:val="22"/>
          <w:bdr w:val="none" w:sz="0" w:space="0" w:color="auto"/>
          <w:lang w:val="lt-LT"/>
        </w:rPr>
        <w:t xml:space="preserve">(toliau – projektas Nr. </w:t>
      </w:r>
      <w:r w:rsidR="0087356B" w:rsidRPr="001F0C7B">
        <w:rPr>
          <w:rFonts w:ascii="Arial" w:eastAsia="Times New Roman" w:hAnsi="Arial" w:cs="Arial"/>
          <w:sz w:val="22"/>
          <w:szCs w:val="22"/>
          <w:bdr w:val="none" w:sz="0" w:space="0" w:color="auto"/>
          <w:lang w:val="lt-LT"/>
        </w:rPr>
        <w:t>1)</w:t>
      </w:r>
      <w:r w:rsidR="006532D6" w:rsidRPr="001F0C7B">
        <w:rPr>
          <w:rFonts w:ascii="Arial" w:eastAsia="Times New Roman" w:hAnsi="Arial" w:cs="Arial"/>
          <w:sz w:val="22"/>
          <w:szCs w:val="22"/>
          <w:bdr w:val="none" w:sz="0" w:space="0" w:color="auto"/>
          <w:lang w:val="lt-LT"/>
        </w:rPr>
        <w:t xml:space="preserve"> ir </w:t>
      </w:r>
      <w:r w:rsidR="005A0258" w:rsidRPr="001F0C7B">
        <w:rPr>
          <w:rFonts w:ascii="Arial" w:eastAsia="Times New Roman" w:hAnsi="Arial" w:cs="Arial"/>
          <w:sz w:val="22"/>
          <w:szCs w:val="22"/>
          <w:bdr w:val="none" w:sz="0" w:space="0" w:color="auto"/>
          <w:lang w:val="lt-LT"/>
        </w:rPr>
        <w:t>projektuojamo</w:t>
      </w:r>
      <w:r w:rsidR="00494386" w:rsidRPr="001F0C7B">
        <w:rPr>
          <w:rFonts w:ascii="Arial" w:eastAsia="Times New Roman" w:hAnsi="Arial" w:cs="Arial"/>
          <w:sz w:val="22"/>
          <w:szCs w:val="22"/>
          <w:bdr w:val="none" w:sz="0" w:space="0" w:color="auto"/>
          <w:lang w:val="lt-LT"/>
        </w:rPr>
        <w:t xml:space="preserve"> projekto „</w:t>
      </w:r>
      <w:r w:rsidR="00B83CE4" w:rsidRPr="001F0C7B">
        <w:rPr>
          <w:rFonts w:ascii="Arial" w:eastAsia="Times New Roman" w:hAnsi="Arial" w:cs="Arial"/>
          <w:sz w:val="22"/>
          <w:szCs w:val="22"/>
          <w:bdr w:val="none" w:sz="0" w:space="0" w:color="auto"/>
          <w:lang w:val="lt-LT"/>
        </w:rPr>
        <w:t>Valstybinės reikšmės rajoninio kelio Nr. 2212 Klaipėda–Radailiai– Kretinga ruožo nuo 4,800 iki 11,500 km kapitalinis remontas, įrengiant takus, apšvietimą ir inžinerines eismo saugos priemones</w:t>
      </w:r>
      <w:r w:rsidR="00B83CE4" w:rsidRPr="001F0C7B">
        <w:rPr>
          <w:rFonts w:ascii="Arial" w:eastAsia="Times New Roman" w:hAnsi="Arial" w:cs="Arial"/>
          <w:sz w:val="22"/>
          <w:szCs w:val="22"/>
          <w:bdr w:val="none" w:sz="0" w:space="0" w:color="auto"/>
          <w:lang w:val="lt-LT"/>
        </w:rPr>
        <w:t xml:space="preserve">“ (toliau – </w:t>
      </w:r>
      <w:r w:rsidR="00120CD0" w:rsidRPr="001F0C7B">
        <w:rPr>
          <w:rFonts w:ascii="Arial" w:eastAsia="Times New Roman" w:hAnsi="Arial" w:cs="Arial"/>
          <w:sz w:val="22"/>
          <w:szCs w:val="22"/>
          <w:bdr w:val="none" w:sz="0" w:space="0" w:color="auto"/>
          <w:lang w:val="lt-LT"/>
        </w:rPr>
        <w:t xml:space="preserve">projektas Nr. </w:t>
      </w:r>
      <w:r w:rsidR="0087356B" w:rsidRPr="001F0C7B">
        <w:rPr>
          <w:rFonts w:ascii="Arial" w:eastAsia="Times New Roman" w:hAnsi="Arial" w:cs="Arial"/>
          <w:sz w:val="22"/>
          <w:szCs w:val="22"/>
          <w:bdr w:val="none" w:sz="0" w:space="0" w:color="auto"/>
          <w:lang w:val="lt-LT"/>
        </w:rPr>
        <w:t>2</w:t>
      </w:r>
      <w:r w:rsidR="00120CD0" w:rsidRPr="001F0C7B">
        <w:rPr>
          <w:rFonts w:ascii="Arial" w:eastAsia="Times New Roman" w:hAnsi="Arial" w:cs="Arial"/>
          <w:sz w:val="22"/>
          <w:szCs w:val="22"/>
          <w:bdr w:val="none" w:sz="0" w:space="0" w:color="auto"/>
          <w:lang w:val="lt-LT"/>
        </w:rPr>
        <w:t>)</w:t>
      </w:r>
      <w:r w:rsidRPr="001F0C7B">
        <w:rPr>
          <w:rFonts w:ascii="Arial" w:eastAsia="Times New Roman" w:hAnsi="Arial" w:cs="Arial"/>
          <w:sz w:val="22"/>
          <w:szCs w:val="22"/>
          <w:bdr w:val="none" w:sz="0" w:space="0" w:color="auto"/>
          <w:lang w:val="lt-LT"/>
        </w:rPr>
        <w:t xml:space="preserve"> sprendinius. Projekto</w:t>
      </w:r>
      <w:r w:rsidR="0087356B" w:rsidRPr="001F0C7B">
        <w:rPr>
          <w:rFonts w:ascii="Arial" w:eastAsia="Times New Roman" w:hAnsi="Arial" w:cs="Arial"/>
          <w:sz w:val="22"/>
          <w:szCs w:val="22"/>
          <w:bdr w:val="none" w:sz="0" w:space="0" w:color="auto"/>
          <w:lang w:val="lt-LT"/>
        </w:rPr>
        <w:t xml:space="preserve"> Nr. 2</w:t>
      </w:r>
      <w:r w:rsidRPr="001F0C7B">
        <w:rPr>
          <w:rFonts w:ascii="Arial" w:eastAsia="Times New Roman" w:hAnsi="Arial" w:cs="Arial"/>
          <w:sz w:val="22"/>
          <w:szCs w:val="22"/>
          <w:bdr w:val="none" w:sz="0" w:space="0" w:color="auto"/>
          <w:lang w:val="lt-LT"/>
        </w:rPr>
        <w:t xml:space="preserve"> </w:t>
      </w:r>
      <w:r w:rsidR="0092337D" w:rsidRPr="001F0C7B">
        <w:rPr>
          <w:rFonts w:ascii="Arial" w:eastAsia="Times New Roman" w:hAnsi="Arial" w:cs="Arial"/>
          <w:sz w:val="22"/>
          <w:szCs w:val="22"/>
          <w:bdr w:val="none" w:sz="0" w:space="0" w:color="auto"/>
          <w:lang w:val="lt-LT"/>
        </w:rPr>
        <w:t>projektuotojas</w:t>
      </w:r>
      <w:r w:rsidRPr="001F0C7B">
        <w:rPr>
          <w:rFonts w:ascii="Arial" w:eastAsia="Times New Roman" w:hAnsi="Arial" w:cs="Arial"/>
          <w:sz w:val="22"/>
          <w:szCs w:val="22"/>
          <w:bdr w:val="none" w:sz="0" w:space="0" w:color="auto"/>
          <w:lang w:val="lt-LT"/>
        </w:rPr>
        <w:t xml:space="preserve"> – </w:t>
      </w:r>
      <w:r w:rsidR="00D279E1" w:rsidRPr="001F0C7B">
        <w:rPr>
          <w:rFonts w:ascii="Arial" w:eastAsia="Times New Roman" w:hAnsi="Arial" w:cs="Arial"/>
          <w:sz w:val="22"/>
          <w:szCs w:val="22"/>
          <w:bdr w:val="none" w:sz="0" w:space="0" w:color="auto"/>
          <w:lang w:val="lt-LT"/>
        </w:rPr>
        <w:t>MB Susisiekimo komunikacijų sprendimai</w:t>
      </w:r>
      <w:r w:rsidR="000613A4" w:rsidRPr="001F0C7B">
        <w:rPr>
          <w:rFonts w:ascii="Arial" w:eastAsia="Times New Roman" w:hAnsi="Arial" w:cs="Arial"/>
          <w:sz w:val="22"/>
          <w:szCs w:val="22"/>
          <w:bdr w:val="none" w:sz="0" w:space="0" w:color="auto"/>
          <w:lang w:val="lt-LT"/>
        </w:rPr>
        <w:t xml:space="preserve">. </w:t>
      </w:r>
      <w:r w:rsidR="007B4343" w:rsidRPr="001F0C7B">
        <w:rPr>
          <w:rFonts w:ascii="Arial" w:eastAsia="Times New Roman" w:hAnsi="Arial" w:cs="Arial"/>
          <w:sz w:val="22"/>
          <w:szCs w:val="22"/>
          <w:bdr w:val="none" w:sz="0" w:space="0" w:color="auto"/>
          <w:lang w:val="lt-LT"/>
        </w:rPr>
        <w:t xml:space="preserve">Projekto Nr. 1 </w:t>
      </w:r>
      <w:r w:rsidR="001A2B97" w:rsidRPr="001F0C7B">
        <w:rPr>
          <w:rFonts w:ascii="Arial" w:eastAsia="Times New Roman" w:hAnsi="Arial" w:cs="Arial"/>
          <w:sz w:val="22"/>
          <w:szCs w:val="22"/>
          <w:bdr w:val="none" w:sz="0" w:space="0" w:color="auto"/>
          <w:lang w:val="lt-LT"/>
        </w:rPr>
        <w:t>vadovė</w:t>
      </w:r>
      <w:r w:rsidR="0015510A" w:rsidRPr="001F0C7B">
        <w:rPr>
          <w:rFonts w:ascii="Arial" w:eastAsia="Times New Roman" w:hAnsi="Arial" w:cs="Arial"/>
          <w:sz w:val="22"/>
          <w:szCs w:val="22"/>
          <w:bdr w:val="none" w:sz="0" w:space="0" w:color="auto"/>
          <w:lang w:val="lt-LT"/>
        </w:rPr>
        <w:t xml:space="preserve"> – Aurelija </w:t>
      </w:r>
      <w:proofErr w:type="spellStart"/>
      <w:r w:rsidR="0015510A" w:rsidRPr="001F0C7B">
        <w:rPr>
          <w:rFonts w:ascii="Arial" w:eastAsia="Times New Roman" w:hAnsi="Arial" w:cs="Arial"/>
          <w:sz w:val="22"/>
          <w:szCs w:val="22"/>
          <w:bdr w:val="none" w:sz="0" w:space="0" w:color="auto"/>
          <w:lang w:val="lt-LT"/>
        </w:rPr>
        <w:t>Endriekutė</w:t>
      </w:r>
      <w:proofErr w:type="spellEnd"/>
      <w:r w:rsidR="0015510A" w:rsidRPr="001F0C7B">
        <w:rPr>
          <w:rFonts w:ascii="Arial" w:eastAsia="Times New Roman" w:hAnsi="Arial" w:cs="Arial"/>
          <w:sz w:val="22"/>
          <w:szCs w:val="22"/>
          <w:bdr w:val="none" w:sz="0" w:space="0" w:color="auto"/>
          <w:lang w:val="lt-LT"/>
        </w:rPr>
        <w:t xml:space="preserve"> (</w:t>
      </w:r>
      <w:proofErr w:type="spellStart"/>
      <w:r w:rsidR="007D161D" w:rsidRPr="001F0C7B">
        <w:rPr>
          <w:rFonts w:ascii="Arial" w:eastAsia="Times New Roman" w:hAnsi="Arial" w:cs="Arial"/>
          <w:sz w:val="22"/>
          <w:szCs w:val="22"/>
          <w:bdr w:val="none" w:sz="0" w:space="0" w:color="auto"/>
          <w:lang w:val="lt-LT"/>
        </w:rPr>
        <w:t>aurelija.endriekute@vialietuva.lt</w:t>
      </w:r>
      <w:proofErr w:type="spellEnd"/>
      <w:r w:rsidR="007D161D" w:rsidRPr="001F0C7B">
        <w:rPr>
          <w:rFonts w:ascii="Arial" w:eastAsia="Times New Roman" w:hAnsi="Arial" w:cs="Arial"/>
          <w:sz w:val="22"/>
          <w:szCs w:val="22"/>
          <w:bdr w:val="none" w:sz="0" w:space="0" w:color="auto"/>
          <w:lang w:val="lt-LT"/>
        </w:rPr>
        <w:t>)</w:t>
      </w:r>
      <w:r w:rsidR="0092337D" w:rsidRPr="001F0C7B">
        <w:rPr>
          <w:rFonts w:ascii="Arial" w:eastAsia="Times New Roman" w:hAnsi="Arial" w:cs="Arial"/>
          <w:sz w:val="22"/>
          <w:szCs w:val="22"/>
          <w:bdr w:val="none" w:sz="0" w:space="0" w:color="auto"/>
          <w:lang w:val="lt-LT"/>
        </w:rPr>
        <w:t xml:space="preserve">; </w:t>
      </w:r>
    </w:p>
    <w:p w14:paraId="5EA0E1A8" w14:textId="12AD4A39" w:rsidR="004A0271" w:rsidRPr="001F0C7B" w:rsidRDefault="00CD54EC" w:rsidP="001F0C7B">
      <w:pPr>
        <w:pStyle w:val="Pagrindinistekstas"/>
        <w:numPr>
          <w:ilvl w:val="1"/>
          <w:numId w:val="11"/>
        </w:numPr>
        <w:jc w:val="both"/>
        <w:rPr>
          <w:rFonts w:ascii="Arial" w:hAnsi="Arial" w:cs="Arial"/>
          <w:sz w:val="22"/>
          <w:szCs w:val="22"/>
        </w:rPr>
      </w:pPr>
      <w:r w:rsidRPr="001F0C7B">
        <w:rPr>
          <w:rFonts w:ascii="Arial" w:hAnsi="Arial" w:cs="Arial"/>
          <w:sz w:val="22"/>
          <w:szCs w:val="22"/>
        </w:rPr>
        <w:t xml:space="preserve">pateikti brėžinius (schemas) įvertinimui ir prisijungimo prie valstybinės reikšmės kelių sutarties tarp kelio savininko ir nuovažos </w:t>
      </w:r>
      <w:proofErr w:type="spellStart"/>
      <w:r w:rsidRPr="001F0C7B">
        <w:rPr>
          <w:rFonts w:ascii="Arial" w:hAnsi="Arial" w:cs="Arial"/>
          <w:sz w:val="22"/>
          <w:szCs w:val="22"/>
        </w:rPr>
        <w:t>įrengėjo</w:t>
      </w:r>
      <w:proofErr w:type="spellEnd"/>
      <w:r w:rsidRPr="001F0C7B">
        <w:rPr>
          <w:rFonts w:ascii="Arial" w:hAnsi="Arial" w:cs="Arial"/>
          <w:sz w:val="22"/>
          <w:szCs w:val="22"/>
        </w:rPr>
        <w:t xml:space="preserve"> pasirašymui (schemą sudaro nuovažos centro koordinatės, nuovažos parametrai (spinduliai, plotis, pralaida, pralaidos vieta (jeigu reikalinga));</w:t>
      </w:r>
    </w:p>
    <w:p w14:paraId="4F7DDCF2" w14:textId="71637BCB" w:rsidR="007B13EF" w:rsidRPr="001F0C7B" w:rsidRDefault="007B13EF" w:rsidP="001F0C7B">
      <w:pPr>
        <w:pStyle w:val="Sraopastraipa"/>
        <w:numPr>
          <w:ilvl w:val="1"/>
          <w:numId w:val="11"/>
        </w:numPr>
        <w:jc w:val="both"/>
        <w:rPr>
          <w:rFonts w:ascii="Arial" w:eastAsia="Times New Roman" w:hAnsi="Arial" w:cs="Arial"/>
          <w:sz w:val="22"/>
          <w:szCs w:val="22"/>
          <w:bdr w:val="none" w:sz="0" w:space="0" w:color="auto"/>
          <w:lang w:val="lt-LT"/>
        </w:rPr>
      </w:pPr>
      <w:r w:rsidRPr="001F0C7B">
        <w:rPr>
          <w:rFonts w:ascii="Arial" w:eastAsia="Times New Roman" w:hAnsi="Arial" w:cs="Arial"/>
          <w:sz w:val="22"/>
          <w:szCs w:val="22"/>
          <w:bdr w:val="none" w:sz="0" w:space="0" w:color="auto"/>
          <w:lang w:val="lt-LT"/>
        </w:rPr>
        <w:t>eismo organizavimo, ribojimo schemas ir (ar) sprendinius statybos darbų atlikimo metu pateikti peržiūrėti ir derinti Paslaugų ir kompetencijų grupei (</w:t>
      </w:r>
      <w:proofErr w:type="spellStart"/>
      <w:r w:rsidRPr="001F0C7B">
        <w:rPr>
          <w:rFonts w:ascii="Arial" w:eastAsia="Times New Roman" w:hAnsi="Arial" w:cs="Arial"/>
          <w:sz w:val="22"/>
          <w:szCs w:val="22"/>
          <w:bdr w:val="none" w:sz="0" w:space="0" w:color="auto"/>
          <w:lang w:val="lt-LT"/>
        </w:rPr>
        <w:t>eos@vialietuva.lt</w:t>
      </w:r>
      <w:proofErr w:type="spellEnd"/>
      <w:r w:rsidRPr="001F0C7B">
        <w:rPr>
          <w:rFonts w:ascii="Arial" w:eastAsia="Times New Roman" w:hAnsi="Arial" w:cs="Arial"/>
          <w:sz w:val="22"/>
          <w:szCs w:val="22"/>
          <w:bdr w:val="none" w:sz="0" w:space="0" w:color="auto"/>
          <w:lang w:val="lt-LT"/>
        </w:rPr>
        <w:t>);</w:t>
      </w:r>
    </w:p>
    <w:p w14:paraId="08F84447" w14:textId="1FC0EEC8" w:rsidR="00B2450E" w:rsidRPr="001F0C7B" w:rsidRDefault="00B2450E" w:rsidP="001F0C7B">
      <w:pPr>
        <w:pStyle w:val="Sraopastraipa"/>
        <w:numPr>
          <w:ilvl w:val="1"/>
          <w:numId w:val="11"/>
        </w:numPr>
        <w:jc w:val="both"/>
        <w:rPr>
          <w:rFonts w:ascii="Arial" w:eastAsia="Times New Roman" w:hAnsi="Arial" w:cs="Arial"/>
          <w:sz w:val="22"/>
          <w:szCs w:val="22"/>
          <w:bdr w:val="none" w:sz="0" w:space="0" w:color="auto"/>
          <w:lang w:val="lt-LT"/>
        </w:rPr>
      </w:pPr>
      <w:r w:rsidRPr="001F0C7B">
        <w:rPr>
          <w:rFonts w:ascii="Arial" w:eastAsia="Times New Roman" w:hAnsi="Arial" w:cs="Arial"/>
          <w:sz w:val="22"/>
          <w:szCs w:val="22"/>
          <w:bdr w:val="none" w:sz="0" w:space="0" w:color="auto"/>
          <w:lang w:val="lt-LT"/>
        </w:rPr>
        <w:t>esant poreikiui, vadovaujantis Automobilių kelių juostos naudojimo inžineriniams tinklams kloti bendrųjų taisyklių BT ITK 09 patvirtintų Kelių direkcijos generalinio direktoriaus 2009 m. spalio 27 d. įsakymu Nr. V-329, 2 priedu (privalomasis), kartu su projektu pateikti pasirašytą (su inžinerinių tinklų valdytoju ir kelio savininku) inžinerinių tinklų klojimo, priežiūros, rekonstrukcijos ir iškėlimo sutartį;</w:t>
      </w:r>
    </w:p>
    <w:p w14:paraId="0B7C9FD5" w14:textId="488F7565" w:rsidR="0059364E" w:rsidRPr="001F0C7B" w:rsidRDefault="0059364E" w:rsidP="001F0C7B">
      <w:pPr>
        <w:pStyle w:val="Pagrindinistekstas"/>
        <w:numPr>
          <w:ilvl w:val="1"/>
          <w:numId w:val="11"/>
        </w:numPr>
        <w:tabs>
          <w:tab w:val="left" w:pos="993"/>
        </w:tabs>
        <w:jc w:val="both"/>
        <w:rPr>
          <w:rFonts w:ascii="Arial" w:hAnsi="Arial" w:cs="Arial"/>
          <w:sz w:val="22"/>
          <w:szCs w:val="22"/>
        </w:rPr>
      </w:pPr>
      <w:r w:rsidRPr="001F0C7B">
        <w:rPr>
          <w:rFonts w:ascii="Arial" w:hAnsi="Arial" w:cs="Arial"/>
          <w:sz w:val="22"/>
          <w:szCs w:val="22"/>
        </w:rPr>
        <w:t>parengtą projektą ir sprendinių brėžinių kopijas (.</w:t>
      </w:r>
      <w:proofErr w:type="spellStart"/>
      <w:r w:rsidRPr="001F0C7B">
        <w:rPr>
          <w:rFonts w:ascii="Arial" w:hAnsi="Arial" w:cs="Arial"/>
          <w:sz w:val="22"/>
          <w:szCs w:val="22"/>
        </w:rPr>
        <w:t>pdf</w:t>
      </w:r>
      <w:proofErr w:type="spellEnd"/>
      <w:r w:rsidRPr="001F0C7B">
        <w:rPr>
          <w:rFonts w:ascii="Arial" w:hAnsi="Arial" w:cs="Arial"/>
          <w:sz w:val="22"/>
          <w:szCs w:val="22"/>
        </w:rPr>
        <w:t xml:space="preserve"> ir .</w:t>
      </w:r>
      <w:proofErr w:type="spellStart"/>
      <w:r w:rsidRPr="001F0C7B">
        <w:rPr>
          <w:rFonts w:ascii="Arial" w:hAnsi="Arial" w:cs="Arial"/>
          <w:sz w:val="22"/>
          <w:szCs w:val="22"/>
        </w:rPr>
        <w:t>dwg</w:t>
      </w:r>
      <w:proofErr w:type="spellEnd"/>
      <w:r w:rsidRPr="001F0C7B">
        <w:rPr>
          <w:rFonts w:ascii="Arial" w:hAnsi="Arial" w:cs="Arial"/>
          <w:sz w:val="22"/>
          <w:szCs w:val="22"/>
        </w:rPr>
        <w:t xml:space="preserve"> formatu), kurios turės likti </w:t>
      </w:r>
      <w:r w:rsidR="009B0A05" w:rsidRPr="001F0C7B">
        <w:rPr>
          <w:rFonts w:ascii="Arial" w:hAnsi="Arial" w:cs="Arial"/>
          <w:sz w:val="22"/>
          <w:szCs w:val="22"/>
        </w:rPr>
        <w:t>B</w:t>
      </w:r>
      <w:r w:rsidR="005614B9" w:rsidRPr="001F0C7B">
        <w:rPr>
          <w:rFonts w:ascii="Arial" w:hAnsi="Arial" w:cs="Arial"/>
          <w:sz w:val="22"/>
          <w:szCs w:val="22"/>
        </w:rPr>
        <w:t>endrov</w:t>
      </w:r>
      <w:r w:rsidR="00280E42" w:rsidRPr="001F0C7B">
        <w:rPr>
          <w:rFonts w:ascii="Arial" w:hAnsi="Arial" w:cs="Arial"/>
          <w:sz w:val="22"/>
          <w:szCs w:val="22"/>
        </w:rPr>
        <w:t>ėje</w:t>
      </w:r>
      <w:r w:rsidRPr="001F0C7B">
        <w:rPr>
          <w:rFonts w:ascii="Arial" w:hAnsi="Arial" w:cs="Arial"/>
          <w:sz w:val="22"/>
          <w:szCs w:val="22"/>
        </w:rPr>
        <w:t xml:space="preserve"> kartu su prašymu dėl projekto patikrinimo, pritarimo ir derinimo pateikti peržiūrėti ir derinti </w:t>
      </w:r>
      <w:r w:rsidR="001967E6" w:rsidRPr="001F0C7B">
        <w:rPr>
          <w:rFonts w:ascii="Arial" w:hAnsi="Arial" w:cs="Arial"/>
          <w:sz w:val="22"/>
          <w:szCs w:val="22"/>
        </w:rPr>
        <w:t>Bendrovei</w:t>
      </w:r>
      <w:r w:rsidR="000D3E30" w:rsidRPr="001F0C7B">
        <w:rPr>
          <w:rFonts w:ascii="Arial" w:hAnsi="Arial" w:cs="Arial"/>
          <w:sz w:val="22"/>
          <w:szCs w:val="22"/>
        </w:rPr>
        <w:t xml:space="preserve"> </w:t>
      </w:r>
      <w:r w:rsidRPr="001F0C7B">
        <w:rPr>
          <w:rFonts w:ascii="Arial" w:hAnsi="Arial" w:cs="Arial"/>
          <w:sz w:val="22"/>
          <w:szCs w:val="22"/>
        </w:rPr>
        <w:t>(</w:t>
      </w:r>
      <w:hyperlink r:id="rId12" w:history="1">
        <w:r w:rsidR="00180DDF" w:rsidRPr="001F0C7B">
          <w:rPr>
            <w:rStyle w:val="Hipersaitas"/>
            <w:rFonts w:ascii="Arial" w:hAnsi="Arial" w:cs="Arial"/>
            <w:sz w:val="22"/>
            <w:szCs w:val="22"/>
          </w:rPr>
          <w:t>info@vialietuva.lt</w:t>
        </w:r>
      </w:hyperlink>
      <w:r w:rsidRPr="001F0C7B">
        <w:rPr>
          <w:rFonts w:ascii="Arial" w:hAnsi="Arial" w:cs="Arial"/>
          <w:sz w:val="22"/>
          <w:szCs w:val="22"/>
        </w:rPr>
        <w:t>).</w:t>
      </w:r>
      <w:r w:rsidR="00D62371" w:rsidRPr="001F0C7B">
        <w:rPr>
          <w:rFonts w:ascii="Arial" w:hAnsi="Arial" w:cs="Arial"/>
          <w:sz w:val="22"/>
          <w:szCs w:val="22"/>
        </w:rPr>
        <w:t xml:space="preserve"> </w:t>
      </w:r>
    </w:p>
    <w:p w14:paraId="589C31F0" w14:textId="77777777" w:rsidR="00497052" w:rsidRPr="005905CC" w:rsidRDefault="00497052" w:rsidP="005011CE">
      <w:pPr>
        <w:pStyle w:val="Default"/>
        <w:spacing w:line="276" w:lineRule="auto"/>
        <w:rPr>
          <w:sz w:val="22"/>
          <w:szCs w:val="22"/>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7"/>
        <w:gridCol w:w="5028"/>
      </w:tblGrid>
      <w:tr w:rsidR="00497052" w:rsidRPr="005905CC" w14:paraId="04CBF79A" w14:textId="77777777" w:rsidTr="00497052">
        <w:tc>
          <w:tcPr>
            <w:tcW w:w="5027" w:type="dxa"/>
          </w:tcPr>
          <w:p w14:paraId="348EDEEC" w14:textId="4A8F7FBA" w:rsidR="00497052" w:rsidRPr="005905CC" w:rsidRDefault="003C48E2" w:rsidP="005011CE">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sz w:val="22"/>
                <w:szCs w:val="22"/>
              </w:rPr>
            </w:pPr>
            <w:r>
              <w:rPr>
                <w:sz w:val="22"/>
                <w:szCs w:val="22"/>
              </w:rPr>
              <w:t>Klientų aptarnavimo centro vadovė</w:t>
            </w:r>
          </w:p>
        </w:tc>
        <w:tc>
          <w:tcPr>
            <w:tcW w:w="5028" w:type="dxa"/>
          </w:tcPr>
          <w:p w14:paraId="680AE3A4" w14:textId="3FC5FD9C" w:rsidR="00497052" w:rsidRPr="005905CC" w:rsidRDefault="00106F94"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sz w:val="22"/>
                <w:szCs w:val="22"/>
              </w:rPr>
            </w:pPr>
            <w:r>
              <w:rPr>
                <w:sz w:val="22"/>
                <w:szCs w:val="22"/>
              </w:rPr>
              <w:t>Asta Žukauskaitė</w:t>
            </w:r>
          </w:p>
        </w:tc>
      </w:tr>
    </w:tbl>
    <w:p w14:paraId="3DE30365" w14:textId="77777777" w:rsidR="00497052" w:rsidRPr="005905CC" w:rsidRDefault="00497052" w:rsidP="005011CE">
      <w:pPr>
        <w:pStyle w:val="Default"/>
        <w:spacing w:line="276" w:lineRule="auto"/>
        <w:rPr>
          <w:sz w:val="22"/>
          <w:szCs w:val="22"/>
        </w:rPr>
      </w:pPr>
    </w:p>
    <w:p w14:paraId="4B9CCDDE" w14:textId="77777777" w:rsidR="001130DB" w:rsidRPr="005905CC" w:rsidRDefault="001130DB" w:rsidP="005011CE">
      <w:pPr>
        <w:pStyle w:val="Default"/>
        <w:spacing w:line="276" w:lineRule="auto"/>
        <w:rPr>
          <w:sz w:val="22"/>
          <w:szCs w:val="22"/>
        </w:rPr>
      </w:pPr>
    </w:p>
    <w:p w14:paraId="2188B095" w14:textId="77777777" w:rsidR="00BF0582" w:rsidRPr="005905CC" w:rsidRDefault="00BF0582" w:rsidP="005011CE">
      <w:pPr>
        <w:pStyle w:val="Default"/>
        <w:spacing w:line="276" w:lineRule="auto"/>
        <w:rPr>
          <w:sz w:val="22"/>
          <w:szCs w:val="22"/>
        </w:rPr>
      </w:pPr>
    </w:p>
    <w:p w14:paraId="37D0AAFE" w14:textId="77777777" w:rsidR="00BF0582" w:rsidRPr="005905CC" w:rsidRDefault="00BF0582" w:rsidP="005011CE">
      <w:pPr>
        <w:pStyle w:val="Default"/>
        <w:spacing w:line="276" w:lineRule="auto"/>
        <w:rPr>
          <w:sz w:val="22"/>
          <w:szCs w:val="22"/>
        </w:rPr>
      </w:pPr>
    </w:p>
    <w:p w14:paraId="5112BA59" w14:textId="77777777" w:rsidR="008B6A96" w:rsidRDefault="008B6A96" w:rsidP="005011CE">
      <w:pPr>
        <w:pStyle w:val="Default"/>
        <w:spacing w:line="276" w:lineRule="auto"/>
        <w:rPr>
          <w:sz w:val="22"/>
          <w:szCs w:val="22"/>
        </w:rPr>
      </w:pPr>
    </w:p>
    <w:p w14:paraId="1AB3C184" w14:textId="77777777" w:rsidR="008B6A96" w:rsidRDefault="008B6A96" w:rsidP="005011CE">
      <w:pPr>
        <w:pStyle w:val="Default"/>
        <w:spacing w:line="276" w:lineRule="auto"/>
        <w:rPr>
          <w:sz w:val="22"/>
          <w:szCs w:val="22"/>
        </w:rPr>
      </w:pPr>
    </w:p>
    <w:p w14:paraId="77691BFD" w14:textId="77777777" w:rsidR="008B6A96" w:rsidRDefault="008B6A96" w:rsidP="005011CE">
      <w:pPr>
        <w:pStyle w:val="Default"/>
        <w:spacing w:line="276" w:lineRule="auto"/>
        <w:rPr>
          <w:sz w:val="22"/>
          <w:szCs w:val="22"/>
        </w:rPr>
      </w:pPr>
    </w:p>
    <w:p w14:paraId="074C071E" w14:textId="77777777" w:rsidR="008B6A96" w:rsidRPr="005905CC" w:rsidRDefault="008B6A96" w:rsidP="005011CE">
      <w:pPr>
        <w:pStyle w:val="Default"/>
        <w:spacing w:line="276" w:lineRule="auto"/>
        <w:rPr>
          <w:sz w:val="22"/>
          <w:szCs w:val="22"/>
        </w:rPr>
      </w:pPr>
    </w:p>
    <w:p w14:paraId="7B0724D8" w14:textId="77777777" w:rsidR="00195515" w:rsidRPr="005905CC" w:rsidRDefault="00195515" w:rsidP="005011CE">
      <w:pPr>
        <w:pStyle w:val="Default"/>
        <w:spacing w:line="276" w:lineRule="auto"/>
        <w:rPr>
          <w:sz w:val="22"/>
          <w:szCs w:val="22"/>
        </w:rPr>
      </w:pPr>
    </w:p>
    <w:p w14:paraId="0442FF32" w14:textId="77777777" w:rsidR="00E9163E" w:rsidRPr="00F57054" w:rsidRDefault="00E9163E" w:rsidP="00E9163E">
      <w:pPr>
        <w:pStyle w:val="Default"/>
        <w:spacing w:line="276" w:lineRule="auto"/>
        <w:jc w:val="both"/>
        <w:rPr>
          <w:sz w:val="22"/>
          <w:szCs w:val="22"/>
          <w:lang w:val="en-US"/>
        </w:rPr>
      </w:pPr>
      <w:r w:rsidRPr="00DF1E3B">
        <w:rPr>
          <w:sz w:val="22"/>
          <w:szCs w:val="22"/>
        </w:rPr>
        <w:t>R. Damaševičiūtė, tel. (8 5) 232 9600, el. p. raimonda.damaseviciute@vialietuva.lt</w:t>
      </w:r>
    </w:p>
    <w:p w14:paraId="00C5EF6A" w14:textId="0AE16742" w:rsidR="00497052" w:rsidRPr="005905CC" w:rsidRDefault="00497052" w:rsidP="00E9163E">
      <w:pPr>
        <w:pStyle w:val="Default"/>
        <w:spacing w:line="276" w:lineRule="auto"/>
        <w:jc w:val="both"/>
        <w:rPr>
          <w:sz w:val="22"/>
          <w:szCs w:val="22"/>
          <w:lang w:val="en-US"/>
        </w:rPr>
      </w:pPr>
    </w:p>
    <w:sectPr w:rsidR="00497052" w:rsidRPr="005905CC" w:rsidSect="00B23C4C">
      <w:headerReference w:type="default" r:id="rId13"/>
      <w:footerReference w:type="default" r:id="rId14"/>
      <w:pgSz w:w="11906" w:h="16838"/>
      <w:pgMar w:top="1134" w:right="707" w:bottom="1134" w:left="1134" w:header="709" w:footer="85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5C75B5" w14:textId="77777777" w:rsidR="00986D2A" w:rsidRDefault="00986D2A">
      <w:r>
        <w:separator/>
      </w:r>
    </w:p>
  </w:endnote>
  <w:endnote w:type="continuationSeparator" w:id="0">
    <w:p w14:paraId="6FEBC9AB" w14:textId="77777777" w:rsidR="00986D2A" w:rsidRDefault="00986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Lentelstinklelis"/>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14:paraId="70B4E72D" w14:textId="77777777" w:rsidTr="00640992">
      <w:tc>
        <w:tcPr>
          <w:tcW w:w="3351" w:type="dxa"/>
        </w:tcPr>
        <w:p w14:paraId="5F6730A4"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Akcinė bendrovė</w:t>
          </w:r>
        </w:p>
        <w:p w14:paraId="14C1DDF2"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1E6BB0EF" w14:textId="6C6C42A3"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r w:rsidRPr="00260ECB">
            <w:rPr>
              <w:rFonts w:ascii="Arial" w:hAnsi="Arial" w:cs="Arial"/>
              <w:sz w:val="18"/>
              <w:szCs w:val="18"/>
            </w:rPr>
            <w:t>LT-03212 Vilnius</w:t>
          </w:r>
        </w:p>
      </w:tc>
      <w:tc>
        <w:tcPr>
          <w:tcW w:w="3352" w:type="dxa"/>
        </w:tcPr>
        <w:p w14:paraId="38710ED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6453B110"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Trumpasis tel. 1871</w:t>
          </w:r>
        </w:p>
        <w:p w14:paraId="246F7BF2" w14:textId="79BC93E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r w:rsidRPr="00260ECB">
            <w:rPr>
              <w:rFonts w:ascii="Arial" w:hAnsi="Arial" w:cs="Arial"/>
              <w:sz w:val="18"/>
              <w:szCs w:val="18"/>
            </w:rPr>
            <w:t xml:space="preserve">El. p. </w:t>
          </w:r>
          <w:proofErr w:type="spellStart"/>
          <w:r w:rsidRPr="00260ECB">
            <w:rPr>
              <w:rFonts w:ascii="Arial" w:hAnsi="Arial" w:cs="Arial"/>
              <w:sz w:val="18"/>
              <w:szCs w:val="18"/>
            </w:rPr>
            <w:t>info</w:t>
          </w:r>
          <w:proofErr w:type="spellEnd"/>
          <w:r w:rsidRPr="00260ECB">
            <w:rPr>
              <w:rFonts w:ascii="Arial" w:hAnsi="Arial" w:cs="Arial"/>
              <w:sz w:val="18"/>
              <w:szCs w:val="18"/>
              <w:lang w:val="en-US"/>
            </w:rPr>
            <w:t>@vialietuva.lt</w:t>
          </w:r>
        </w:p>
      </w:tc>
      <w:tc>
        <w:tcPr>
          <w:tcW w:w="3352" w:type="dxa"/>
        </w:tcPr>
        <w:p w14:paraId="1223BBF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 xml:space="preserve">Duomenys kaupiami ir saugomi </w:t>
          </w:r>
        </w:p>
        <w:p w14:paraId="7FEF4473"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Juridinių asmenų registre</w:t>
          </w:r>
        </w:p>
        <w:p w14:paraId="63F2B274" w14:textId="1921FFC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r w:rsidRPr="00260ECB">
            <w:rPr>
              <w:rFonts w:ascii="Arial" w:hAnsi="Arial" w:cs="Arial"/>
              <w:sz w:val="18"/>
              <w:szCs w:val="18"/>
            </w:rPr>
            <w:t>Kodas 188710638</w:t>
          </w:r>
        </w:p>
      </w:tc>
    </w:tr>
  </w:tbl>
  <w:p w14:paraId="416A64C4" w14:textId="5C1D5322" w:rsidR="00B672CF" w:rsidRPr="00B672CF" w:rsidRDefault="00B672CF">
    <w:pPr>
      <w:pStyle w:val="HeaderFooter"/>
      <w:tabs>
        <w:tab w:val="clear" w:pos="9020"/>
        <w:tab w:val="center" w:pos="4819"/>
        <w:tab w:val="right" w:pos="9638"/>
      </w:tabs>
      <w:spacing w:line="288" w:lineRule="auto"/>
      <w:rPr>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8B268E" w14:textId="77777777" w:rsidR="00986D2A" w:rsidRDefault="00986D2A">
      <w:r>
        <w:separator/>
      </w:r>
    </w:p>
  </w:footnote>
  <w:footnote w:type="continuationSeparator" w:id="0">
    <w:p w14:paraId="5A3C8B57" w14:textId="77777777" w:rsidR="00986D2A" w:rsidRDefault="00986D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CBD8BD" w14:textId="77777777" w:rsidR="00DE3ABB" w:rsidRDefault="00473D02">
    <w:pPr>
      <w:pStyle w:val="HeaderFooter"/>
      <w:tabs>
        <w:tab w:val="clear" w:pos="9020"/>
        <w:tab w:val="center" w:pos="4819"/>
        <w:tab w:val="right" w:pos="9638"/>
      </w:tabs>
    </w:pPr>
    <w:r>
      <w:rPr>
        <w:noProof/>
      </w:rPr>
      <w:drawing>
        <wp:inline distT="0" distB="0" distL="0" distR="0" wp14:anchorId="6B2A61A0" wp14:editId="53F016F5">
          <wp:extent cx="1613640" cy="206023"/>
          <wp:effectExtent l="0" t="0" r="0" b="0"/>
          <wp:docPr id="57772529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C381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962167"/>
    <w:multiLevelType w:val="hybridMultilevel"/>
    <w:tmpl w:val="4E8A80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973B26"/>
    <w:multiLevelType w:val="multilevel"/>
    <w:tmpl w:val="A91E7A10"/>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 w15:restartNumberingAfterBreak="0">
    <w:nsid w:val="1D1D2AA7"/>
    <w:multiLevelType w:val="multilevel"/>
    <w:tmpl w:val="FF2286D2"/>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236636E8"/>
    <w:multiLevelType w:val="multilevel"/>
    <w:tmpl w:val="5F1C4592"/>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3716CB9"/>
    <w:multiLevelType w:val="multilevel"/>
    <w:tmpl w:val="6458EBB8"/>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2B7B402E"/>
    <w:multiLevelType w:val="hybridMultilevel"/>
    <w:tmpl w:val="DB7CB014"/>
    <w:lvl w:ilvl="0" w:tplc="0427000F">
      <w:start w:val="1"/>
      <w:numFmt w:val="decimal"/>
      <w:lvlText w:val="%1."/>
      <w:lvlJc w:val="left"/>
      <w:pPr>
        <w:ind w:left="1800" w:hanging="360"/>
      </w:p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7"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50BB6E5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4F208B5"/>
    <w:multiLevelType w:val="multilevel"/>
    <w:tmpl w:val="EB223290"/>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76C0456"/>
    <w:multiLevelType w:val="multilevel"/>
    <w:tmpl w:val="7E4A8560"/>
    <w:lvl w:ilvl="0">
      <w:start w:val="1"/>
      <w:numFmt w:val="decimal"/>
      <w:lvlText w:val="%1."/>
      <w:lvlJc w:val="left"/>
      <w:pPr>
        <w:ind w:left="987" w:hanging="42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1" w15:restartNumberingAfterBreak="0">
    <w:nsid w:val="747A4D7E"/>
    <w:multiLevelType w:val="multilevel"/>
    <w:tmpl w:val="67FE0AE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60D291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851035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76147316">
    <w:abstractNumId w:val="1"/>
  </w:num>
  <w:num w:numId="3" w16cid:durableId="326590806">
    <w:abstractNumId w:val="11"/>
  </w:num>
  <w:num w:numId="4" w16cid:durableId="417945429">
    <w:abstractNumId w:val="6"/>
  </w:num>
  <w:num w:numId="5" w16cid:durableId="865753003">
    <w:abstractNumId w:val="12"/>
  </w:num>
  <w:num w:numId="6" w16cid:durableId="1744839824">
    <w:abstractNumId w:val="3"/>
  </w:num>
  <w:num w:numId="7" w16cid:durableId="1480269298">
    <w:abstractNumId w:val="5"/>
  </w:num>
  <w:num w:numId="8" w16cid:durableId="657467046">
    <w:abstractNumId w:val="2"/>
  </w:num>
  <w:num w:numId="9" w16cid:durableId="1321690543">
    <w:abstractNumId w:val="4"/>
  </w:num>
  <w:num w:numId="10" w16cid:durableId="682169420">
    <w:abstractNumId w:val="9"/>
  </w:num>
  <w:num w:numId="11" w16cid:durableId="768358902">
    <w:abstractNumId w:val="8"/>
  </w:num>
  <w:num w:numId="12" w16cid:durableId="488904272">
    <w:abstractNumId w:val="10"/>
  </w:num>
  <w:num w:numId="13" w16cid:durableId="15183528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6"/>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5D7F"/>
    <w:rsid w:val="00023B27"/>
    <w:rsid w:val="00030D33"/>
    <w:rsid w:val="00033FE8"/>
    <w:rsid w:val="000360AD"/>
    <w:rsid w:val="000613A4"/>
    <w:rsid w:val="00066CCA"/>
    <w:rsid w:val="000707D3"/>
    <w:rsid w:val="00075E35"/>
    <w:rsid w:val="00081308"/>
    <w:rsid w:val="000B49AB"/>
    <w:rsid w:val="000B5A2C"/>
    <w:rsid w:val="000D22DB"/>
    <w:rsid w:val="000D3E30"/>
    <w:rsid w:val="000D4F51"/>
    <w:rsid w:val="000D7D15"/>
    <w:rsid w:val="000E5D2F"/>
    <w:rsid w:val="000F0598"/>
    <w:rsid w:val="000F1220"/>
    <w:rsid w:val="00101180"/>
    <w:rsid w:val="00104C79"/>
    <w:rsid w:val="00106B38"/>
    <w:rsid w:val="00106F94"/>
    <w:rsid w:val="0010744A"/>
    <w:rsid w:val="001124A4"/>
    <w:rsid w:val="001130DB"/>
    <w:rsid w:val="00116F14"/>
    <w:rsid w:val="00120CD0"/>
    <w:rsid w:val="0015510A"/>
    <w:rsid w:val="00180341"/>
    <w:rsid w:val="00180DDF"/>
    <w:rsid w:val="0019070D"/>
    <w:rsid w:val="00195515"/>
    <w:rsid w:val="001967E6"/>
    <w:rsid w:val="001973C5"/>
    <w:rsid w:val="001A2B97"/>
    <w:rsid w:val="001B41A7"/>
    <w:rsid w:val="001C3BA3"/>
    <w:rsid w:val="001C5241"/>
    <w:rsid w:val="001E0AE7"/>
    <w:rsid w:val="001F0C7B"/>
    <w:rsid w:val="00202FE9"/>
    <w:rsid w:val="0021513A"/>
    <w:rsid w:val="002158BB"/>
    <w:rsid w:val="00223B54"/>
    <w:rsid w:val="0024582C"/>
    <w:rsid w:val="00246085"/>
    <w:rsid w:val="00253483"/>
    <w:rsid w:val="00263B95"/>
    <w:rsid w:val="00265A2E"/>
    <w:rsid w:val="00270415"/>
    <w:rsid w:val="00280633"/>
    <w:rsid w:val="00280E42"/>
    <w:rsid w:val="0028353F"/>
    <w:rsid w:val="002837CD"/>
    <w:rsid w:val="00287CDE"/>
    <w:rsid w:val="00294727"/>
    <w:rsid w:val="002A4012"/>
    <w:rsid w:val="002B14D5"/>
    <w:rsid w:val="002B650F"/>
    <w:rsid w:val="002B6B7A"/>
    <w:rsid w:val="002D0713"/>
    <w:rsid w:val="002D6FC4"/>
    <w:rsid w:val="002E5A8E"/>
    <w:rsid w:val="0030037D"/>
    <w:rsid w:val="0034229E"/>
    <w:rsid w:val="00345751"/>
    <w:rsid w:val="0034750B"/>
    <w:rsid w:val="00353EC0"/>
    <w:rsid w:val="00360FA3"/>
    <w:rsid w:val="00370C43"/>
    <w:rsid w:val="003850F6"/>
    <w:rsid w:val="003B2BAB"/>
    <w:rsid w:val="003C48E2"/>
    <w:rsid w:val="003D67BA"/>
    <w:rsid w:val="003E54A7"/>
    <w:rsid w:val="003E7407"/>
    <w:rsid w:val="003F4B13"/>
    <w:rsid w:val="004131D3"/>
    <w:rsid w:val="004201E8"/>
    <w:rsid w:val="00433CBC"/>
    <w:rsid w:val="00433DFD"/>
    <w:rsid w:val="00447979"/>
    <w:rsid w:val="00451D26"/>
    <w:rsid w:val="00453CC2"/>
    <w:rsid w:val="00454587"/>
    <w:rsid w:val="004600C3"/>
    <w:rsid w:val="0047162F"/>
    <w:rsid w:val="00473D02"/>
    <w:rsid w:val="00483E07"/>
    <w:rsid w:val="00494386"/>
    <w:rsid w:val="004944D2"/>
    <w:rsid w:val="00497052"/>
    <w:rsid w:val="004A0271"/>
    <w:rsid w:val="004B2B66"/>
    <w:rsid w:val="004C11D8"/>
    <w:rsid w:val="004D1459"/>
    <w:rsid w:val="004D18A9"/>
    <w:rsid w:val="005011CE"/>
    <w:rsid w:val="00515082"/>
    <w:rsid w:val="005214CB"/>
    <w:rsid w:val="00523EEC"/>
    <w:rsid w:val="00547A1E"/>
    <w:rsid w:val="00554B38"/>
    <w:rsid w:val="005614B9"/>
    <w:rsid w:val="0057465D"/>
    <w:rsid w:val="005905CC"/>
    <w:rsid w:val="0059364E"/>
    <w:rsid w:val="00596272"/>
    <w:rsid w:val="005A0258"/>
    <w:rsid w:val="005A1DC7"/>
    <w:rsid w:val="005A2D39"/>
    <w:rsid w:val="005C754B"/>
    <w:rsid w:val="005E2E6D"/>
    <w:rsid w:val="005F502C"/>
    <w:rsid w:val="006027F2"/>
    <w:rsid w:val="006051EA"/>
    <w:rsid w:val="006175C6"/>
    <w:rsid w:val="00621A1A"/>
    <w:rsid w:val="006243AA"/>
    <w:rsid w:val="00625B2A"/>
    <w:rsid w:val="0063026E"/>
    <w:rsid w:val="00640992"/>
    <w:rsid w:val="006433DD"/>
    <w:rsid w:val="00643984"/>
    <w:rsid w:val="006532D6"/>
    <w:rsid w:val="00654036"/>
    <w:rsid w:val="00655D91"/>
    <w:rsid w:val="00661B83"/>
    <w:rsid w:val="00675074"/>
    <w:rsid w:val="00681F3F"/>
    <w:rsid w:val="00682D97"/>
    <w:rsid w:val="00683AD5"/>
    <w:rsid w:val="006940B2"/>
    <w:rsid w:val="00696BB2"/>
    <w:rsid w:val="006A3552"/>
    <w:rsid w:val="006A3A2A"/>
    <w:rsid w:val="006A7878"/>
    <w:rsid w:val="006E32D1"/>
    <w:rsid w:val="006F2865"/>
    <w:rsid w:val="006F6D92"/>
    <w:rsid w:val="00712DF4"/>
    <w:rsid w:val="007219CA"/>
    <w:rsid w:val="0072616F"/>
    <w:rsid w:val="00757FE9"/>
    <w:rsid w:val="0076189B"/>
    <w:rsid w:val="00794768"/>
    <w:rsid w:val="007A4073"/>
    <w:rsid w:val="007A582B"/>
    <w:rsid w:val="007B13EF"/>
    <w:rsid w:val="007B4343"/>
    <w:rsid w:val="007B6F84"/>
    <w:rsid w:val="007C03BD"/>
    <w:rsid w:val="007D161D"/>
    <w:rsid w:val="007E1820"/>
    <w:rsid w:val="007E3A59"/>
    <w:rsid w:val="007F0233"/>
    <w:rsid w:val="007F0521"/>
    <w:rsid w:val="00803625"/>
    <w:rsid w:val="00805AB2"/>
    <w:rsid w:val="00823377"/>
    <w:rsid w:val="008253FE"/>
    <w:rsid w:val="00850CD6"/>
    <w:rsid w:val="00853AE5"/>
    <w:rsid w:val="00871EE4"/>
    <w:rsid w:val="0087356B"/>
    <w:rsid w:val="00882DAD"/>
    <w:rsid w:val="00885991"/>
    <w:rsid w:val="008865E8"/>
    <w:rsid w:val="008923C5"/>
    <w:rsid w:val="008A19FB"/>
    <w:rsid w:val="008B6A96"/>
    <w:rsid w:val="008C21B9"/>
    <w:rsid w:val="008C325B"/>
    <w:rsid w:val="00903331"/>
    <w:rsid w:val="0092337D"/>
    <w:rsid w:val="00926A98"/>
    <w:rsid w:val="00943408"/>
    <w:rsid w:val="00955D46"/>
    <w:rsid w:val="0095762E"/>
    <w:rsid w:val="00981E36"/>
    <w:rsid w:val="009826C7"/>
    <w:rsid w:val="00986D2A"/>
    <w:rsid w:val="009910FF"/>
    <w:rsid w:val="00993153"/>
    <w:rsid w:val="00997059"/>
    <w:rsid w:val="009B0A05"/>
    <w:rsid w:val="009C7F96"/>
    <w:rsid w:val="009D6D1A"/>
    <w:rsid w:val="009E50EF"/>
    <w:rsid w:val="009F0151"/>
    <w:rsid w:val="009F302B"/>
    <w:rsid w:val="00A143B0"/>
    <w:rsid w:val="00A260AC"/>
    <w:rsid w:val="00A301DA"/>
    <w:rsid w:val="00A3200A"/>
    <w:rsid w:val="00A37AF5"/>
    <w:rsid w:val="00A531D8"/>
    <w:rsid w:val="00A759B3"/>
    <w:rsid w:val="00A9567D"/>
    <w:rsid w:val="00A95A5C"/>
    <w:rsid w:val="00A97A7C"/>
    <w:rsid w:val="00AA3332"/>
    <w:rsid w:val="00AB076B"/>
    <w:rsid w:val="00AB0F5A"/>
    <w:rsid w:val="00B00750"/>
    <w:rsid w:val="00B07EE5"/>
    <w:rsid w:val="00B1298E"/>
    <w:rsid w:val="00B23C4C"/>
    <w:rsid w:val="00B2450E"/>
    <w:rsid w:val="00B5758D"/>
    <w:rsid w:val="00B60223"/>
    <w:rsid w:val="00B672CF"/>
    <w:rsid w:val="00B75CEE"/>
    <w:rsid w:val="00B763C3"/>
    <w:rsid w:val="00B76653"/>
    <w:rsid w:val="00B808F4"/>
    <w:rsid w:val="00B83CE4"/>
    <w:rsid w:val="00BA01C1"/>
    <w:rsid w:val="00BA7ABA"/>
    <w:rsid w:val="00BD43A9"/>
    <w:rsid w:val="00BE3D84"/>
    <w:rsid w:val="00BE6CD4"/>
    <w:rsid w:val="00BF0582"/>
    <w:rsid w:val="00BF117E"/>
    <w:rsid w:val="00C02D34"/>
    <w:rsid w:val="00C04A4C"/>
    <w:rsid w:val="00C11889"/>
    <w:rsid w:val="00C14DDF"/>
    <w:rsid w:val="00C16125"/>
    <w:rsid w:val="00C30F3C"/>
    <w:rsid w:val="00C3315A"/>
    <w:rsid w:val="00C43580"/>
    <w:rsid w:val="00C63071"/>
    <w:rsid w:val="00C663C7"/>
    <w:rsid w:val="00C67B16"/>
    <w:rsid w:val="00C7074D"/>
    <w:rsid w:val="00C76652"/>
    <w:rsid w:val="00C82191"/>
    <w:rsid w:val="00C832C1"/>
    <w:rsid w:val="00C87DAF"/>
    <w:rsid w:val="00C90678"/>
    <w:rsid w:val="00CB4339"/>
    <w:rsid w:val="00CC2076"/>
    <w:rsid w:val="00CD54EC"/>
    <w:rsid w:val="00CF6A8E"/>
    <w:rsid w:val="00D116C2"/>
    <w:rsid w:val="00D16017"/>
    <w:rsid w:val="00D169B4"/>
    <w:rsid w:val="00D279E1"/>
    <w:rsid w:val="00D40FE5"/>
    <w:rsid w:val="00D428CF"/>
    <w:rsid w:val="00D5748E"/>
    <w:rsid w:val="00D62371"/>
    <w:rsid w:val="00D83743"/>
    <w:rsid w:val="00D920E2"/>
    <w:rsid w:val="00DA33D6"/>
    <w:rsid w:val="00DB2931"/>
    <w:rsid w:val="00DC2DE8"/>
    <w:rsid w:val="00DE3ABB"/>
    <w:rsid w:val="00DF5C88"/>
    <w:rsid w:val="00E0433C"/>
    <w:rsid w:val="00E4540C"/>
    <w:rsid w:val="00E618FA"/>
    <w:rsid w:val="00E73F42"/>
    <w:rsid w:val="00E818F5"/>
    <w:rsid w:val="00E9163E"/>
    <w:rsid w:val="00E9282E"/>
    <w:rsid w:val="00EB1C7C"/>
    <w:rsid w:val="00EC2499"/>
    <w:rsid w:val="00EC361F"/>
    <w:rsid w:val="00EC745B"/>
    <w:rsid w:val="00EE0790"/>
    <w:rsid w:val="00F06A06"/>
    <w:rsid w:val="00F14EF4"/>
    <w:rsid w:val="00F34D11"/>
    <w:rsid w:val="00F46361"/>
    <w:rsid w:val="00F609DF"/>
    <w:rsid w:val="00F8177E"/>
    <w:rsid w:val="00F83E74"/>
    <w:rsid w:val="00F83E87"/>
    <w:rsid w:val="00F93820"/>
    <w:rsid w:val="00F962CE"/>
    <w:rsid w:val="00FC0BDB"/>
    <w:rsid w:val="00FC41F4"/>
    <w:rsid w:val="00FD4A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US"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ipersaitas"/>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Antrats">
    <w:name w:val="header"/>
    <w:basedOn w:val="prastasis"/>
    <w:link w:val="AntratsDiagrama"/>
    <w:uiPriority w:val="99"/>
    <w:unhideWhenUsed/>
    <w:rsid w:val="009F0151"/>
    <w:pPr>
      <w:tabs>
        <w:tab w:val="center" w:pos="4819"/>
        <w:tab w:val="right" w:pos="9638"/>
      </w:tabs>
    </w:pPr>
  </w:style>
  <w:style w:type="character" w:customStyle="1" w:styleId="AntratsDiagrama">
    <w:name w:val="Antraštės Diagrama"/>
    <w:basedOn w:val="Numatytasispastraiposriftas"/>
    <w:link w:val="Antrats"/>
    <w:uiPriority w:val="99"/>
    <w:rsid w:val="009F0151"/>
    <w:rPr>
      <w:sz w:val="24"/>
      <w:szCs w:val="24"/>
      <w:lang w:val="en-US" w:eastAsia="en-US"/>
    </w:rPr>
  </w:style>
  <w:style w:type="paragraph" w:styleId="Porat">
    <w:name w:val="footer"/>
    <w:basedOn w:val="prastasis"/>
    <w:link w:val="PoratDiagrama"/>
    <w:uiPriority w:val="99"/>
    <w:unhideWhenUsed/>
    <w:rsid w:val="009F0151"/>
    <w:pPr>
      <w:tabs>
        <w:tab w:val="center" w:pos="4819"/>
        <w:tab w:val="right" w:pos="9638"/>
      </w:tabs>
    </w:pPr>
  </w:style>
  <w:style w:type="character" w:customStyle="1" w:styleId="PoratDiagrama">
    <w:name w:val="Poraštė Diagrama"/>
    <w:basedOn w:val="Numatytasispastraiposriftas"/>
    <w:link w:val="Porat"/>
    <w:uiPriority w:val="99"/>
    <w:rsid w:val="009F0151"/>
    <w:rPr>
      <w:sz w:val="24"/>
      <w:szCs w:val="24"/>
      <w:lang w:val="en-US" w:eastAsia="en-US"/>
    </w:rPr>
  </w:style>
  <w:style w:type="character" w:styleId="Komentaronuoroda">
    <w:name w:val="annotation reference"/>
    <w:basedOn w:val="Numatytasispastraiposriftas"/>
    <w:uiPriority w:val="99"/>
    <w:semiHidden/>
    <w:unhideWhenUsed/>
    <w:rsid w:val="00B672CF"/>
    <w:rPr>
      <w:sz w:val="16"/>
      <w:szCs w:val="16"/>
    </w:rPr>
  </w:style>
  <w:style w:type="paragraph" w:styleId="Komentarotekstas">
    <w:name w:val="annotation text"/>
    <w:basedOn w:val="prastasis"/>
    <w:link w:val="KomentarotekstasDiagrama"/>
    <w:uiPriority w:val="99"/>
    <w:semiHidden/>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eastAsia="lt-LT"/>
    </w:rPr>
  </w:style>
  <w:style w:type="character" w:customStyle="1" w:styleId="KomentarotekstasDiagrama">
    <w:name w:val="Komentaro tekstas Diagrama"/>
    <w:basedOn w:val="Numatytasispastraiposriftas"/>
    <w:link w:val="Komentarotekstas"/>
    <w:uiPriority w:val="99"/>
    <w:semiHidden/>
    <w:rsid w:val="00B672CF"/>
    <w:rPr>
      <w:rFonts w:eastAsia="Times New Roman"/>
      <w:bdr w:val="none" w:sz="0" w:space="0" w:color="auto"/>
    </w:rPr>
  </w:style>
  <w:style w:type="character" w:styleId="Neapdorotaspaminjimas">
    <w:name w:val="Unresolved Mention"/>
    <w:basedOn w:val="Numatytasispastraiposriftas"/>
    <w:uiPriority w:val="99"/>
    <w:semiHidden/>
    <w:unhideWhenUsed/>
    <w:rsid w:val="00B672CF"/>
    <w:rPr>
      <w:color w:val="605E5C"/>
      <w:shd w:val="clear" w:color="auto" w:fill="E1DFDD"/>
    </w:rPr>
  </w:style>
  <w:style w:type="table" w:styleId="Lentelstinklelis">
    <w:name w:val="Table Grid"/>
    <w:basedOn w:val="prastojilente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aliases w:val="Char Char,Char,Char Char Char Diagrama Diagrama Diagrama Diagrama Diagrama,Char Char Char Diagrama Diagrama Diagrama Diagrama Diagrama Diagrama Diagrama Diagrama Diagrama Diagrama,Char1,Footer Char2,body text, Char Char, Char, Char1"/>
    <w:basedOn w:val="prastasis"/>
    <w:link w:val="PagrindinistekstasDiagrama"/>
    <w:qFormat/>
    <w:rsid w:val="0028353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28353F"/>
    <w:rPr>
      <w:rFonts w:eastAsia="Times New Roman"/>
      <w:sz w:val="24"/>
      <w:bdr w:val="none" w:sz="0" w:space="0" w:color="auto"/>
      <w:lang w:eastAsia="en-US"/>
    </w:rPr>
  </w:style>
  <w:style w:type="character" w:styleId="Perirtashipersaitas">
    <w:name w:val="FollowedHyperlink"/>
    <w:basedOn w:val="Numatytasispastraiposriftas"/>
    <w:uiPriority w:val="99"/>
    <w:semiHidden/>
    <w:unhideWhenUsed/>
    <w:rsid w:val="000F0598"/>
    <w:rPr>
      <w:color w:val="FF00FF" w:themeColor="followedHyperlink"/>
      <w:u w:val="single"/>
    </w:rPr>
  </w:style>
  <w:style w:type="paragraph" w:styleId="Sraopastraipa">
    <w:name w:val="List Paragraph"/>
    <w:basedOn w:val="prastasis"/>
    <w:uiPriority w:val="34"/>
    <w:qFormat/>
    <w:rsid w:val="000F05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61106">
      <w:bodyDiv w:val="1"/>
      <w:marLeft w:val="0"/>
      <w:marRight w:val="0"/>
      <w:marTop w:val="0"/>
      <w:marBottom w:val="0"/>
      <w:divBdr>
        <w:top w:val="none" w:sz="0" w:space="0" w:color="auto"/>
        <w:left w:val="none" w:sz="0" w:space="0" w:color="auto"/>
        <w:bottom w:val="none" w:sz="0" w:space="0" w:color="auto"/>
        <w:right w:val="none" w:sz="0" w:space="0" w:color="auto"/>
      </w:divBdr>
    </w:div>
    <w:div w:id="365982690">
      <w:bodyDiv w:val="1"/>
      <w:marLeft w:val="0"/>
      <w:marRight w:val="0"/>
      <w:marTop w:val="0"/>
      <w:marBottom w:val="0"/>
      <w:divBdr>
        <w:top w:val="none" w:sz="0" w:space="0" w:color="auto"/>
        <w:left w:val="none" w:sz="0" w:space="0" w:color="auto"/>
        <w:bottom w:val="none" w:sz="0" w:space="0" w:color="auto"/>
        <w:right w:val="none" w:sz="0" w:space="0" w:color="auto"/>
      </w:divBdr>
      <w:divsChild>
        <w:div w:id="18626119">
          <w:marLeft w:val="0"/>
          <w:marRight w:val="0"/>
          <w:marTop w:val="0"/>
          <w:marBottom w:val="0"/>
          <w:divBdr>
            <w:top w:val="single" w:sz="6" w:space="2" w:color="C2C2C2"/>
            <w:left w:val="single" w:sz="6" w:space="0" w:color="C2C2C2"/>
            <w:bottom w:val="single" w:sz="6" w:space="2" w:color="C2C2C2"/>
            <w:right w:val="single" w:sz="6" w:space="0" w:color="C2C2C2"/>
          </w:divBdr>
          <w:divsChild>
            <w:div w:id="548541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303707">
      <w:bodyDiv w:val="1"/>
      <w:marLeft w:val="0"/>
      <w:marRight w:val="0"/>
      <w:marTop w:val="0"/>
      <w:marBottom w:val="0"/>
      <w:divBdr>
        <w:top w:val="none" w:sz="0" w:space="0" w:color="auto"/>
        <w:left w:val="none" w:sz="0" w:space="0" w:color="auto"/>
        <w:bottom w:val="none" w:sz="0" w:space="0" w:color="auto"/>
        <w:right w:val="none" w:sz="0" w:space="0" w:color="auto"/>
      </w:divBdr>
      <w:divsChild>
        <w:div w:id="110982431">
          <w:marLeft w:val="0"/>
          <w:marRight w:val="0"/>
          <w:marTop w:val="0"/>
          <w:marBottom w:val="0"/>
          <w:divBdr>
            <w:top w:val="single" w:sz="6" w:space="2" w:color="C2C2C2"/>
            <w:left w:val="single" w:sz="6" w:space="0" w:color="C2C2C2"/>
            <w:bottom w:val="single" w:sz="6" w:space="2" w:color="C2C2C2"/>
            <w:right w:val="single" w:sz="6" w:space="0" w:color="C2C2C2"/>
          </w:divBdr>
          <w:divsChild>
            <w:div w:id="292369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868976">
      <w:bodyDiv w:val="1"/>
      <w:marLeft w:val="0"/>
      <w:marRight w:val="0"/>
      <w:marTop w:val="0"/>
      <w:marBottom w:val="0"/>
      <w:divBdr>
        <w:top w:val="none" w:sz="0" w:space="0" w:color="auto"/>
        <w:left w:val="none" w:sz="0" w:space="0" w:color="auto"/>
        <w:bottom w:val="none" w:sz="0" w:space="0" w:color="auto"/>
        <w:right w:val="none" w:sz="0" w:space="0" w:color="auto"/>
      </w:divBdr>
    </w:div>
    <w:div w:id="922834341">
      <w:bodyDiv w:val="1"/>
      <w:marLeft w:val="0"/>
      <w:marRight w:val="0"/>
      <w:marTop w:val="0"/>
      <w:marBottom w:val="0"/>
      <w:divBdr>
        <w:top w:val="none" w:sz="0" w:space="0" w:color="auto"/>
        <w:left w:val="none" w:sz="0" w:space="0" w:color="auto"/>
        <w:bottom w:val="none" w:sz="0" w:space="0" w:color="auto"/>
        <w:right w:val="none" w:sz="0" w:space="0" w:color="auto"/>
      </w:divBdr>
    </w:div>
    <w:div w:id="939070546">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323512249">
      <w:bodyDiv w:val="1"/>
      <w:marLeft w:val="0"/>
      <w:marRight w:val="0"/>
      <w:marTop w:val="0"/>
      <w:marBottom w:val="0"/>
      <w:divBdr>
        <w:top w:val="none" w:sz="0" w:space="0" w:color="auto"/>
        <w:left w:val="none" w:sz="0" w:space="0" w:color="auto"/>
        <w:bottom w:val="none" w:sz="0" w:space="0" w:color="auto"/>
        <w:right w:val="none" w:sz="0" w:space="0" w:color="auto"/>
      </w:divBdr>
    </w:div>
    <w:div w:id="1374966864">
      <w:bodyDiv w:val="1"/>
      <w:marLeft w:val="0"/>
      <w:marRight w:val="0"/>
      <w:marTop w:val="0"/>
      <w:marBottom w:val="0"/>
      <w:divBdr>
        <w:top w:val="none" w:sz="0" w:space="0" w:color="auto"/>
        <w:left w:val="none" w:sz="0" w:space="0" w:color="auto"/>
        <w:bottom w:val="none" w:sz="0" w:space="0" w:color="auto"/>
        <w:right w:val="none" w:sz="0" w:space="0" w:color="auto"/>
      </w:divBdr>
      <w:divsChild>
        <w:div w:id="107242861">
          <w:marLeft w:val="0"/>
          <w:marRight w:val="0"/>
          <w:marTop w:val="0"/>
          <w:marBottom w:val="0"/>
          <w:divBdr>
            <w:top w:val="single" w:sz="6" w:space="2" w:color="C2C2C2"/>
            <w:left w:val="single" w:sz="6" w:space="0" w:color="C2C2C2"/>
            <w:bottom w:val="single" w:sz="6" w:space="2" w:color="C2C2C2"/>
            <w:right w:val="single" w:sz="6" w:space="0" w:color="C2C2C2"/>
          </w:divBdr>
          <w:divsChild>
            <w:div w:id="28011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9198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vialietuva.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alietuva.lt/aktuali-informacija"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172AF2-1D30-43CD-B0F5-EC9991A4128C}">
  <ds:schemaRefs>
    <ds:schemaRef ds:uri="http://schemas.microsoft.com/sharepoint/v3/contenttype/forms"/>
  </ds:schemaRefs>
</ds:datastoreItem>
</file>

<file path=customXml/itemProps2.xml><?xml version="1.0" encoding="utf-8"?>
<ds:datastoreItem xmlns:ds="http://schemas.openxmlformats.org/officeDocument/2006/customXml" ds:itemID="{775D2562-0080-4E13-85BA-CBD93F2C9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545E06-5CCE-430B-BF53-2D03BA6A8DA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CDB64BE3-D6BA-4FAA-8458-11BB0A750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2097</TotalTime>
  <Pages>2</Pages>
  <Words>4212</Words>
  <Characters>2402</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Raimonda Damaševičiūtė</cp:lastModifiedBy>
  <cp:revision>189</cp:revision>
  <dcterms:created xsi:type="dcterms:W3CDTF">2024-02-28T21:18:00Z</dcterms:created>
  <dcterms:modified xsi:type="dcterms:W3CDTF">2024-11-08T12:56:00Z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